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54AD" w:rsidRDefault="005666EE" w:rsidP="005B54AD">
      <w:pPr>
        <w:pStyle w:val="Heading1"/>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-515620</wp:posOffset>
                </wp:positionV>
                <wp:extent cx="1261745" cy="956310"/>
                <wp:effectExtent l="0" t="0" r="0" b="0"/>
                <wp:wrapTight wrapText="bothSides">
                  <wp:wrapPolygon edited="0">
                    <wp:start x="0" y="0"/>
                    <wp:lineTo x="21600" y="0"/>
                    <wp:lineTo x="21600" y="21600"/>
                    <wp:lineTo x="0" y="2160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0D4" w:rsidRDefault="005666EE">
                            <w:r w:rsidRPr="00E63C9B">
                              <w:rPr>
                                <w:noProof/>
                              </w:rPr>
                              <w:drawing>
                                <wp:inline distT="0" distB="0" distL="0" distR="0">
                                  <wp:extent cx="10763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77152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5pt;margin-top:-40.6pt;width:99.35pt;height:75.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" filled="f" stroked="f">
                <v:textbox style="mso-fit-shape-to-text:t" inset=",7.2pt,,7.2pt">
                  <w:txbxContent>
                    <w:p w:rsidR="00AF10D4" w:rsidRDefault="005666EE">
                      <w:r w:rsidRPr="00E63C9B">
                        <w:rPr>
                          <w:noProof/>
                        </w:rPr>
                        <w:drawing>
                          <wp:inline distT="0" distB="0" distL="0" distR="0">
                            <wp:extent cx="10763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771525"/>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1331595</wp:posOffset>
                </wp:positionH>
                <wp:positionV relativeFrom="paragraph">
                  <wp:posOffset>-515620</wp:posOffset>
                </wp:positionV>
                <wp:extent cx="4000500" cy="914400"/>
                <wp:effectExtent l="0" t="0" r="1905" b="127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0D4" w:rsidRDefault="00AF10D4" w:rsidP="005B54AD">
                            <w:pPr>
                              <w:pStyle w:val="Heading1"/>
                              <w:jc w:val="center"/>
                            </w:pPr>
                            <w:r>
                              <w:t xml:space="preserve">Virginia Counselors </w:t>
                            </w:r>
                            <w:r w:rsidRPr="005B54AD">
                              <w:rPr>
                                <w:rStyle w:val="Strong"/>
                              </w:rPr>
                              <w:t>Association</w:t>
                            </w:r>
                            <w:r>
                              <w:t xml:space="preserve"> Foundation</w:t>
                            </w:r>
                            <w:r w:rsidRPr="005B54AD">
                              <w:rPr>
                                <w:b w:val="0"/>
                                <w:sz w:val="20"/>
                              </w:rPr>
                              <w:t xml:space="preserve"> </w:t>
                            </w:r>
                            <w:r w:rsidRPr="0074755E">
                              <w:rPr>
                                <w:b w:val="0"/>
                                <w:sz w:val="20"/>
                              </w:rPr>
                              <w:t>Supporting Counselors and the Counseling Profession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4.85pt;margin-top:-40.6pt;width:3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" filled="f" stroked="f">
                <v:textbox inset=",7.2pt,,7.2pt">
                  <w:txbxContent>
                    <w:p w:rsidR="00AF10D4" w:rsidRDefault="00AF10D4" w:rsidP="005B54AD">
                      <w:pPr>
                        <w:pStyle w:val="Heading1"/>
                        <w:jc w:val="center"/>
                      </w:pPr>
                      <w:r>
                        <w:t xml:space="preserve">Virginia Counselors </w:t>
                      </w:r>
                      <w:r w:rsidRPr="005B54AD">
                        <w:rPr>
                          <w:rStyle w:val="Strong"/>
                        </w:rPr>
                        <w:t>Association</w:t>
                      </w:r>
                      <w:r>
                        <w:t xml:space="preserve"> Foundation</w:t>
                      </w:r>
                      <w:r w:rsidRPr="005B54AD">
                        <w:rPr>
                          <w:b w:val="0"/>
                          <w:sz w:val="20"/>
                        </w:rPr>
                        <w:t xml:space="preserve"> </w:t>
                      </w:r>
                      <w:r w:rsidRPr="0074755E">
                        <w:rPr>
                          <w:b w:val="0"/>
                          <w:sz w:val="20"/>
                        </w:rPr>
                        <w:t>Supporting Counselors and the Counseling Profession</w:t>
                      </w:r>
                    </w:p>
                  </w:txbxContent>
                </v:textbox>
                <w10:wrap type="tight"/>
              </v:shape>
            </w:pict>
          </mc:Fallback>
        </mc:AlternateContent>
      </w:r>
    </w:p>
    <w:p w:rsidR="00830AF3" w:rsidRPr="0074755E" w:rsidRDefault="00830AF3" w:rsidP="005B54AD">
      <w:pPr>
        <w:pStyle w:val="Heading1"/>
      </w:pPr>
      <w:r w:rsidRPr="0074755E">
        <w:t>VCAF Grant Program</w:t>
      </w:r>
    </w:p>
    <w:p w:rsidR="00830AF3" w:rsidRPr="0010483D" w:rsidRDefault="00830AF3" w:rsidP="00830AF3">
      <w:pPr>
        <w:rPr>
          <w:b/>
          <w:sz w:val="20"/>
        </w:rPr>
      </w:pPr>
      <w:r w:rsidRPr="0010483D">
        <w:rPr>
          <w:b/>
          <w:sz w:val="20"/>
        </w:rPr>
        <w:t>Purpose</w:t>
      </w:r>
    </w:p>
    <w:p w:rsidR="00830AF3" w:rsidRPr="0010483D" w:rsidRDefault="00830AF3" w:rsidP="00830AF3">
      <w:pPr>
        <w:rPr>
          <w:sz w:val="20"/>
        </w:rPr>
      </w:pPr>
      <w:r w:rsidRPr="0010483D">
        <w:rPr>
          <w:sz w:val="20"/>
        </w:rPr>
        <w:t>The VCA Foundation is a non-profit, charitable, philanthropic, endowment fund.</w:t>
      </w:r>
    </w:p>
    <w:p w:rsidR="00830AF3" w:rsidRPr="0010483D" w:rsidRDefault="00830AF3" w:rsidP="00830AF3">
      <w:pPr>
        <w:rPr>
          <w:sz w:val="20"/>
        </w:rPr>
      </w:pPr>
      <w:r w:rsidRPr="0010483D">
        <w:rPr>
          <w:sz w:val="20"/>
        </w:rPr>
        <w:t>The primary purposes of this fund are to:</w:t>
      </w:r>
    </w:p>
    <w:p w:rsidR="00830AF3" w:rsidRPr="0010483D" w:rsidRDefault="00830AF3" w:rsidP="00830AF3">
      <w:pPr>
        <w:numPr>
          <w:ilvl w:val="0"/>
          <w:numId w:val="2"/>
        </w:numPr>
        <w:rPr>
          <w:sz w:val="20"/>
        </w:rPr>
      </w:pPr>
      <w:r w:rsidRPr="0010483D">
        <w:rPr>
          <w:sz w:val="20"/>
        </w:rPr>
        <w:t>Promote and foster professional education and development in the field of counseling in Virginia.</w:t>
      </w:r>
    </w:p>
    <w:p w:rsidR="00830AF3" w:rsidRPr="0010483D" w:rsidRDefault="00830AF3" w:rsidP="00830AF3">
      <w:pPr>
        <w:numPr>
          <w:ilvl w:val="0"/>
          <w:numId w:val="2"/>
        </w:numPr>
        <w:rPr>
          <w:sz w:val="20"/>
        </w:rPr>
      </w:pPr>
      <w:r w:rsidRPr="0010483D">
        <w:rPr>
          <w:sz w:val="20"/>
        </w:rPr>
        <w:t>Acknowledge and support individuals engaged in professional pursuits in the counseling field in Virginia.</w:t>
      </w:r>
    </w:p>
    <w:p w:rsidR="00830AF3" w:rsidRPr="0010483D" w:rsidRDefault="00830AF3" w:rsidP="00830AF3">
      <w:pPr>
        <w:rPr>
          <w:sz w:val="20"/>
        </w:rPr>
      </w:pPr>
    </w:p>
    <w:p w:rsidR="00830AF3" w:rsidRPr="0010483D" w:rsidRDefault="00830AF3" w:rsidP="00830AF3">
      <w:pPr>
        <w:rPr>
          <w:b/>
          <w:sz w:val="20"/>
        </w:rPr>
      </w:pPr>
      <w:r w:rsidRPr="0010483D">
        <w:rPr>
          <w:b/>
          <w:sz w:val="20"/>
        </w:rPr>
        <w:t>Vision</w:t>
      </w:r>
    </w:p>
    <w:p w:rsidR="00830AF3" w:rsidRPr="0010483D" w:rsidRDefault="00830AF3" w:rsidP="00830AF3">
      <w:pPr>
        <w:rPr>
          <w:sz w:val="20"/>
        </w:rPr>
      </w:pPr>
      <w:r w:rsidRPr="0010483D">
        <w:rPr>
          <w:sz w:val="20"/>
        </w:rPr>
        <w:t>The vision of the VCA Foundation is to provide financial resources to promote and enhance the counseling profession in Virginia.</w:t>
      </w:r>
    </w:p>
    <w:p w:rsidR="00830AF3" w:rsidRPr="0010483D" w:rsidRDefault="00830AF3" w:rsidP="00830AF3">
      <w:pPr>
        <w:rPr>
          <w:sz w:val="20"/>
        </w:rPr>
      </w:pPr>
    </w:p>
    <w:p w:rsidR="00830AF3" w:rsidRPr="0010483D" w:rsidRDefault="00830AF3" w:rsidP="00830AF3">
      <w:pPr>
        <w:rPr>
          <w:b/>
          <w:sz w:val="20"/>
        </w:rPr>
      </w:pPr>
      <w:r w:rsidRPr="0010483D">
        <w:rPr>
          <w:b/>
          <w:sz w:val="20"/>
        </w:rPr>
        <w:t>Mission</w:t>
      </w:r>
    </w:p>
    <w:p w:rsidR="00830AF3" w:rsidRPr="0010483D" w:rsidRDefault="00830AF3" w:rsidP="00830AF3">
      <w:pPr>
        <w:rPr>
          <w:sz w:val="20"/>
        </w:rPr>
      </w:pPr>
      <w:r w:rsidRPr="0010483D">
        <w:rPr>
          <w:sz w:val="20"/>
        </w:rPr>
        <w:t>The mission of the VCA Foundation is to create fundraising, philanthropic and other opportunities, which will generate financial resources that will support the purpose of the Foundation.</w:t>
      </w:r>
    </w:p>
    <w:p w:rsidR="00830AF3" w:rsidRPr="0010483D" w:rsidRDefault="00830AF3" w:rsidP="00830AF3">
      <w:pPr>
        <w:rPr>
          <w:b/>
          <w:sz w:val="20"/>
        </w:rPr>
      </w:pPr>
    </w:p>
    <w:p w:rsidR="00830AF3" w:rsidRPr="0010483D" w:rsidRDefault="00830AF3" w:rsidP="00830AF3">
      <w:pPr>
        <w:rPr>
          <w:b/>
          <w:sz w:val="20"/>
        </w:rPr>
      </w:pPr>
      <w:r w:rsidRPr="0010483D">
        <w:rPr>
          <w:b/>
          <w:sz w:val="20"/>
        </w:rPr>
        <w:t>Eligibility Requirements</w:t>
      </w:r>
    </w:p>
    <w:p w:rsidR="00830AF3" w:rsidRPr="0010483D" w:rsidRDefault="00830AF3" w:rsidP="00830AF3">
      <w:pPr>
        <w:rPr>
          <w:sz w:val="20"/>
        </w:rPr>
      </w:pPr>
      <w:r w:rsidRPr="0010483D">
        <w:rPr>
          <w:sz w:val="20"/>
        </w:rPr>
        <w:t>Proposals will be accepted from members of the Virginia Counselors Association.</w:t>
      </w:r>
    </w:p>
    <w:p w:rsidR="00830AF3" w:rsidRPr="0010483D" w:rsidRDefault="00830AF3" w:rsidP="00830AF3">
      <w:pPr>
        <w:rPr>
          <w:b/>
          <w:sz w:val="20"/>
        </w:rPr>
      </w:pPr>
    </w:p>
    <w:p w:rsidR="00830AF3" w:rsidRPr="0010483D" w:rsidRDefault="00830AF3" w:rsidP="00830AF3">
      <w:pPr>
        <w:rPr>
          <w:b/>
          <w:sz w:val="20"/>
        </w:rPr>
      </w:pPr>
      <w:r w:rsidRPr="0010483D">
        <w:rPr>
          <w:b/>
          <w:sz w:val="20"/>
        </w:rPr>
        <w:t>Guidelines</w:t>
      </w:r>
    </w:p>
    <w:p w:rsidR="00830AF3" w:rsidRPr="0010483D" w:rsidRDefault="00830AF3" w:rsidP="00830AF3">
      <w:pPr>
        <w:numPr>
          <w:ilvl w:val="0"/>
          <w:numId w:val="10"/>
        </w:numPr>
        <w:rPr>
          <w:sz w:val="20"/>
        </w:rPr>
      </w:pPr>
      <w:r w:rsidRPr="0010483D">
        <w:rPr>
          <w:sz w:val="20"/>
        </w:rPr>
        <w:t>The VCAF Grant Application must be completed and submitted with signatures as required.  Submission of the grant indicates the applicant’s agreement to submit a final summary of results and an itemized list of final expenses as stated in the grant application.  All applications must be consistent with counseling ethical guidelines and reflect the purpose of VCAF.</w:t>
      </w:r>
    </w:p>
    <w:p w:rsidR="00830AF3" w:rsidRPr="0010483D" w:rsidRDefault="00830AF3" w:rsidP="00830AF3">
      <w:pPr>
        <w:numPr>
          <w:ilvl w:val="0"/>
          <w:numId w:val="10"/>
        </w:numPr>
        <w:rPr>
          <w:sz w:val="20"/>
        </w:rPr>
      </w:pPr>
      <w:r w:rsidRPr="0010483D">
        <w:rPr>
          <w:sz w:val="20"/>
        </w:rPr>
        <w:t>VCAF is interested in funding professional counseling activities that support the purpose and vision of VCAF.</w:t>
      </w:r>
    </w:p>
    <w:p w:rsidR="00830AF3" w:rsidRPr="0010483D" w:rsidRDefault="00830AF3" w:rsidP="00830AF3">
      <w:pPr>
        <w:numPr>
          <w:ilvl w:val="0"/>
          <w:numId w:val="10"/>
        </w:numPr>
        <w:rPr>
          <w:color w:val="FF0000"/>
          <w:sz w:val="20"/>
        </w:rPr>
      </w:pPr>
      <w:r w:rsidRPr="0010483D">
        <w:rPr>
          <w:sz w:val="20"/>
        </w:rPr>
        <w:t>As a rule, VCAF does not fund the following: Academic requirements including those for internship, practicum, dissertation, or thesis; salaries; experimental or unproven modalities; professional fees; or political activities.</w:t>
      </w:r>
    </w:p>
    <w:p w:rsidR="00830AF3" w:rsidRPr="0010483D" w:rsidRDefault="00830AF3" w:rsidP="00830AF3">
      <w:pPr>
        <w:rPr>
          <w:b/>
          <w:sz w:val="20"/>
        </w:rPr>
      </w:pPr>
    </w:p>
    <w:p w:rsidR="00830AF3" w:rsidRPr="0010483D" w:rsidRDefault="00830AF3" w:rsidP="00830AF3">
      <w:pPr>
        <w:rPr>
          <w:b/>
          <w:sz w:val="20"/>
        </w:rPr>
      </w:pPr>
      <w:r w:rsidRPr="0010483D">
        <w:rPr>
          <w:b/>
          <w:sz w:val="20"/>
        </w:rPr>
        <w:t xml:space="preserve">Timeline </w:t>
      </w:r>
    </w:p>
    <w:p w:rsidR="00CF3707" w:rsidRPr="00BD603A" w:rsidRDefault="00830AF3" w:rsidP="00830AF3">
      <w:pPr>
        <w:rPr>
          <w:b/>
          <w:sz w:val="20"/>
        </w:rPr>
      </w:pPr>
      <w:r w:rsidRPr="0010483D">
        <w:rPr>
          <w:sz w:val="20"/>
        </w:rPr>
        <w:t>Applications will be accepted twice a year and must be received by February 1</w:t>
      </w:r>
      <w:r w:rsidRPr="0010483D">
        <w:rPr>
          <w:sz w:val="20"/>
          <w:vertAlign w:val="superscript"/>
        </w:rPr>
        <w:t>st</w:t>
      </w:r>
      <w:r w:rsidRPr="0010483D">
        <w:rPr>
          <w:sz w:val="20"/>
        </w:rPr>
        <w:t xml:space="preserve"> or </w:t>
      </w:r>
      <w:r w:rsidR="00BD603A" w:rsidRPr="00BD603A">
        <w:rPr>
          <w:b/>
          <w:sz w:val="20"/>
          <w:highlight w:val="yellow"/>
        </w:rPr>
        <w:t>Oct.</w:t>
      </w:r>
      <w:r w:rsidRPr="00BD603A">
        <w:rPr>
          <w:b/>
          <w:sz w:val="20"/>
          <w:highlight w:val="yellow"/>
        </w:rPr>
        <w:t xml:space="preserve"> 1</w:t>
      </w:r>
      <w:r w:rsidRPr="00BD603A">
        <w:rPr>
          <w:b/>
          <w:sz w:val="20"/>
          <w:highlight w:val="yellow"/>
          <w:vertAlign w:val="superscript"/>
        </w:rPr>
        <w:t>st</w:t>
      </w:r>
      <w:r w:rsidR="00BD603A" w:rsidRPr="00BD603A">
        <w:rPr>
          <w:b/>
          <w:sz w:val="20"/>
          <w:highlight w:val="yellow"/>
          <w:vertAlign w:val="superscript"/>
        </w:rPr>
        <w:t xml:space="preserve"> </w:t>
      </w:r>
      <w:r w:rsidR="00BD603A" w:rsidRPr="00BD603A">
        <w:rPr>
          <w:b/>
          <w:sz w:val="20"/>
          <w:highlight w:val="yellow"/>
        </w:rPr>
        <w:t xml:space="preserve"> NEW DATE)</w:t>
      </w:r>
    </w:p>
    <w:p w:rsidR="00830AF3" w:rsidRPr="0010483D" w:rsidRDefault="00830AF3" w:rsidP="00830AF3">
      <w:pPr>
        <w:rPr>
          <w:b/>
          <w:sz w:val="20"/>
        </w:rPr>
      </w:pPr>
      <w:r w:rsidRPr="0010483D">
        <w:rPr>
          <w:b/>
          <w:sz w:val="20"/>
        </w:rPr>
        <w:t>Amount of Grants</w:t>
      </w:r>
    </w:p>
    <w:p w:rsidR="00830AF3" w:rsidRPr="0010483D" w:rsidRDefault="00830AF3" w:rsidP="00830AF3">
      <w:pPr>
        <w:rPr>
          <w:sz w:val="20"/>
        </w:rPr>
      </w:pPr>
      <w:r w:rsidRPr="0010483D">
        <w:rPr>
          <w:sz w:val="20"/>
        </w:rPr>
        <w:t>The maximum amount of each grant will not exceed $1000.00.  The final amount awarded for each application will be determined by the Foundation, based on available funds, the number of applications, and the perceived value of the proposal.</w:t>
      </w:r>
    </w:p>
    <w:p w:rsidR="00830AF3" w:rsidRPr="0010483D" w:rsidRDefault="00830AF3" w:rsidP="00830AF3">
      <w:pPr>
        <w:rPr>
          <w:sz w:val="20"/>
        </w:rPr>
      </w:pPr>
    </w:p>
    <w:p w:rsidR="00830AF3" w:rsidRPr="0010483D" w:rsidRDefault="00830AF3" w:rsidP="00830AF3">
      <w:pPr>
        <w:rPr>
          <w:b/>
          <w:sz w:val="20"/>
        </w:rPr>
      </w:pPr>
      <w:r w:rsidRPr="0010483D">
        <w:rPr>
          <w:b/>
          <w:sz w:val="20"/>
        </w:rPr>
        <w:t>Selection Criteria</w:t>
      </w:r>
    </w:p>
    <w:p w:rsidR="00830AF3" w:rsidRPr="0010483D" w:rsidRDefault="00830AF3" w:rsidP="00830AF3">
      <w:pPr>
        <w:numPr>
          <w:ilvl w:val="0"/>
          <w:numId w:val="4"/>
        </w:numPr>
        <w:rPr>
          <w:sz w:val="20"/>
        </w:rPr>
      </w:pPr>
      <w:r w:rsidRPr="0010483D">
        <w:rPr>
          <w:sz w:val="20"/>
        </w:rPr>
        <w:t xml:space="preserve">Grant activities must be in alignment with the purpose and vision of the Virginia Counselors Association Foundation.  Applications must also meet all guidelines as stated in the application.  </w:t>
      </w:r>
    </w:p>
    <w:p w:rsidR="00830AF3" w:rsidRPr="0010483D" w:rsidRDefault="00830AF3" w:rsidP="00830AF3">
      <w:pPr>
        <w:numPr>
          <w:ilvl w:val="0"/>
          <w:numId w:val="4"/>
        </w:numPr>
        <w:rPr>
          <w:sz w:val="20"/>
        </w:rPr>
      </w:pPr>
      <w:r w:rsidRPr="0010483D">
        <w:rPr>
          <w:sz w:val="20"/>
        </w:rPr>
        <w:t>Grants are for one fiscal year and are non-renewable.  Grants that are not selected may be resubmitted for the next application period.</w:t>
      </w:r>
    </w:p>
    <w:p w:rsidR="00830AF3" w:rsidRPr="0010483D" w:rsidRDefault="00830AF3" w:rsidP="00830AF3">
      <w:pPr>
        <w:numPr>
          <w:ilvl w:val="0"/>
          <w:numId w:val="4"/>
        </w:numPr>
        <w:rPr>
          <w:sz w:val="20"/>
        </w:rPr>
      </w:pPr>
      <w:r w:rsidRPr="0010483D">
        <w:rPr>
          <w:sz w:val="20"/>
        </w:rPr>
        <w:t xml:space="preserve">Each fiscal year the VCAF Board approves the amount of funds for grants based on the availability of funds raised during the year.  </w:t>
      </w:r>
    </w:p>
    <w:p w:rsidR="00830AF3" w:rsidRPr="0010483D" w:rsidRDefault="00830AF3" w:rsidP="00830AF3">
      <w:pPr>
        <w:numPr>
          <w:ilvl w:val="0"/>
          <w:numId w:val="4"/>
        </w:numPr>
        <w:rPr>
          <w:sz w:val="20"/>
        </w:rPr>
      </w:pPr>
      <w:r w:rsidRPr="0010483D">
        <w:rPr>
          <w:sz w:val="20"/>
        </w:rPr>
        <w:t xml:space="preserve">Applications will be selected by the VCAF Grant Committee for recommendation to the full VCAF Board for final approval.  </w:t>
      </w:r>
    </w:p>
    <w:p w:rsidR="00830AF3" w:rsidRPr="0010483D" w:rsidRDefault="00830AF3" w:rsidP="00830AF3">
      <w:pPr>
        <w:numPr>
          <w:ilvl w:val="0"/>
          <w:numId w:val="4"/>
        </w:numPr>
        <w:rPr>
          <w:sz w:val="20"/>
        </w:rPr>
      </w:pPr>
      <w:r w:rsidRPr="0010483D">
        <w:rPr>
          <w:sz w:val="20"/>
        </w:rPr>
        <w:t>All decisions are final and may not be appealed.</w:t>
      </w:r>
    </w:p>
    <w:p w:rsidR="00830AF3" w:rsidRPr="0010483D" w:rsidRDefault="00830AF3" w:rsidP="00830AF3">
      <w:pPr>
        <w:numPr>
          <w:ilvl w:val="0"/>
          <w:numId w:val="4"/>
        </w:numPr>
        <w:rPr>
          <w:sz w:val="20"/>
        </w:rPr>
      </w:pPr>
      <w:r w:rsidRPr="0010483D">
        <w:rPr>
          <w:sz w:val="20"/>
        </w:rPr>
        <w:t>The Virginia Counselors Association Foundation does not discriminate against qualified individuals or programs on the basis of race, color, national origin, religion, sex, age, disability, or sexual orientation.</w:t>
      </w:r>
    </w:p>
    <w:p w:rsidR="00830AF3" w:rsidRPr="0010483D" w:rsidRDefault="00830AF3" w:rsidP="00830AF3">
      <w:pPr>
        <w:rPr>
          <w:sz w:val="20"/>
        </w:rPr>
      </w:pPr>
    </w:p>
    <w:p w:rsidR="00830AF3" w:rsidRPr="0010483D" w:rsidRDefault="00830AF3" w:rsidP="00830AF3">
      <w:pPr>
        <w:rPr>
          <w:b/>
          <w:sz w:val="20"/>
        </w:rPr>
      </w:pPr>
      <w:r w:rsidRPr="0010483D">
        <w:rPr>
          <w:b/>
          <w:sz w:val="20"/>
        </w:rPr>
        <w:t>Application Format and Requirements</w:t>
      </w:r>
    </w:p>
    <w:p w:rsidR="00830AF3" w:rsidRPr="000656C7" w:rsidRDefault="00830AF3" w:rsidP="00830AF3">
      <w:pPr>
        <w:rPr>
          <w:sz w:val="20"/>
        </w:rPr>
      </w:pPr>
      <w:r w:rsidRPr="0010483D">
        <w:rPr>
          <w:sz w:val="20"/>
        </w:rPr>
        <w:t>VCAF Grants Applications with all required signatures must be s</w:t>
      </w:r>
      <w:r w:rsidR="001D3D7F">
        <w:rPr>
          <w:sz w:val="20"/>
        </w:rPr>
        <w:t xml:space="preserve">ubmitted electronically in PDF or </w:t>
      </w:r>
      <w:r w:rsidRPr="0010483D">
        <w:rPr>
          <w:sz w:val="20"/>
        </w:rPr>
        <w:t>MS Word</w:t>
      </w:r>
      <w:r w:rsidR="001D3D7F">
        <w:rPr>
          <w:sz w:val="20"/>
        </w:rPr>
        <w:t xml:space="preserve"> format</w:t>
      </w:r>
      <w:r w:rsidRPr="0010483D">
        <w:rPr>
          <w:sz w:val="20"/>
        </w:rPr>
        <w:t xml:space="preserve">, </w:t>
      </w:r>
      <w:r w:rsidR="001D3D7F">
        <w:rPr>
          <w:sz w:val="20"/>
        </w:rPr>
        <w:t xml:space="preserve"> </w:t>
      </w:r>
      <w:r w:rsidRPr="0010483D">
        <w:rPr>
          <w:sz w:val="20"/>
        </w:rPr>
        <w:t xml:space="preserve"> form by the due date. </w:t>
      </w:r>
      <w:r w:rsidRPr="000656C7">
        <w:rPr>
          <w:sz w:val="20"/>
        </w:rPr>
        <w:t xml:space="preserve">Applications may be submitted electronically without signatures, but the VCA member submitting the proposal must keep a copy of the grant application with original signatures.   VCAF reserves the right to require that a copy with signatures be mailed to VCAF upon request. </w:t>
      </w:r>
    </w:p>
    <w:p w:rsidR="001D3D7F" w:rsidRDefault="001D3D7F" w:rsidP="00830AF3">
      <w:pPr>
        <w:rPr>
          <w:sz w:val="20"/>
        </w:rPr>
      </w:pPr>
    </w:p>
    <w:p w:rsidR="00E63C9B" w:rsidRDefault="001D3D7F" w:rsidP="005B54AD">
      <w:pPr>
        <w:rPr>
          <w:b/>
          <w:sz w:val="28"/>
        </w:rPr>
      </w:pPr>
      <w:r>
        <w:rPr>
          <w:sz w:val="20"/>
        </w:rPr>
        <w:t xml:space="preserve">Completed </w:t>
      </w:r>
      <w:r w:rsidR="00830AF3" w:rsidRPr="0010483D">
        <w:rPr>
          <w:sz w:val="20"/>
        </w:rPr>
        <w:t xml:space="preserve">Forms </w:t>
      </w:r>
      <w:r>
        <w:rPr>
          <w:sz w:val="20"/>
        </w:rPr>
        <w:t>should</w:t>
      </w:r>
      <w:r w:rsidR="001D2443">
        <w:rPr>
          <w:sz w:val="20"/>
        </w:rPr>
        <w:t xml:space="preserve"> be emailed to</w:t>
      </w:r>
      <w:r w:rsidR="00CE2F9C" w:rsidRPr="00CE2F9C">
        <w:rPr>
          <w:sz w:val="20"/>
        </w:rPr>
        <w:t xml:space="preserve"> </w:t>
      </w:r>
      <w:hyperlink r:id="rId9" w:history="1">
        <w:r w:rsidR="001D2443" w:rsidRPr="001D2443">
          <w:rPr>
            <w:rFonts w:ascii="Arial" w:hAnsi="Arial" w:cs="Arial"/>
            <w:color w:val="0000E9"/>
            <w:sz w:val="20"/>
            <w:szCs w:val="20"/>
            <w:u w:val="single" w:color="0000E9"/>
          </w:rPr>
          <w:t>grants@vcafoundation.org</w:t>
        </w:r>
      </w:hyperlink>
      <w:r w:rsidR="00830AF3" w:rsidRPr="0010483D">
        <w:rPr>
          <w:sz w:val="20"/>
        </w:rPr>
        <w:t xml:space="preserve"> as attachments</w:t>
      </w:r>
      <w:r>
        <w:rPr>
          <w:sz w:val="20"/>
        </w:rPr>
        <w:t xml:space="preserve"> after obtaining the necessary signatures.  Include additional sheets for essays as needed. </w:t>
      </w:r>
    </w:p>
    <w:p w:rsidR="005B54AD" w:rsidRDefault="005B54AD" w:rsidP="001D2443">
      <w:pPr>
        <w:rPr>
          <w:b/>
          <w:sz w:val="28"/>
        </w:rPr>
      </w:pPr>
    </w:p>
    <w:p w:rsidR="00E63C9B" w:rsidRDefault="00E63C9B" w:rsidP="001D2443">
      <w:pPr>
        <w:jc w:val="center"/>
        <w:rPr>
          <w:b/>
          <w:sz w:val="28"/>
        </w:rPr>
      </w:pPr>
      <w:r>
        <w:rPr>
          <w:b/>
          <w:sz w:val="28"/>
        </w:rPr>
        <w:t>Virginia Counselors Association Foundation</w:t>
      </w:r>
    </w:p>
    <w:p w:rsidR="00830AF3" w:rsidRDefault="00830AF3" w:rsidP="00830AF3">
      <w:pPr>
        <w:jc w:val="center"/>
        <w:rPr>
          <w:b/>
          <w:sz w:val="28"/>
        </w:rPr>
      </w:pPr>
      <w:r>
        <w:rPr>
          <w:b/>
          <w:sz w:val="28"/>
        </w:rPr>
        <w:t>VCAF Grant Application</w:t>
      </w:r>
    </w:p>
    <w:p w:rsidR="00830AF3" w:rsidRPr="0074755E" w:rsidRDefault="00830AF3" w:rsidP="00830AF3">
      <w:pPr>
        <w:jc w:val="center"/>
      </w:pPr>
      <w:r w:rsidRPr="0074755E">
        <w:t>(Maximum amount $1000.00)</w:t>
      </w:r>
    </w:p>
    <w:p w:rsidR="00830AF3" w:rsidRDefault="00830AF3" w:rsidP="00830AF3">
      <w:pPr>
        <w:jc w:val="center"/>
        <w:rPr>
          <w:b/>
          <w:sz w:val="28"/>
        </w:rPr>
      </w:pPr>
    </w:p>
    <w:p w:rsidR="00830AF3" w:rsidRDefault="00830AF3" w:rsidP="00830AF3">
      <w:pPr>
        <w:rPr>
          <w:b/>
        </w:rPr>
      </w:pPr>
    </w:p>
    <w:p w:rsidR="00830AF3" w:rsidRPr="004A7FCF" w:rsidRDefault="00830AF3" w:rsidP="00830AF3">
      <w:pPr>
        <w:rPr>
          <w:bCs/>
        </w:rPr>
      </w:pPr>
      <w:r>
        <w:rPr>
          <w:b/>
        </w:rPr>
        <w:t>Contact Person and Title:</w:t>
      </w:r>
      <w:r w:rsidR="004A7FCF">
        <w:rPr>
          <w:b/>
        </w:rPr>
        <w:t xml:space="preserve"> </w:t>
      </w:r>
      <w:r w:rsidR="004A7FCF">
        <w:rPr>
          <w:bCs/>
        </w:rPr>
        <w:t>Andrea Garraway</w:t>
      </w:r>
    </w:p>
    <w:p w:rsidR="00830AF3" w:rsidRDefault="00830AF3" w:rsidP="00830AF3">
      <w:pPr>
        <w:rPr>
          <w:b/>
        </w:rPr>
      </w:pPr>
    </w:p>
    <w:p w:rsidR="00830AF3" w:rsidRPr="004A7FCF" w:rsidRDefault="00830AF3" w:rsidP="00830AF3">
      <w:pPr>
        <w:rPr>
          <w:bCs/>
        </w:rPr>
      </w:pPr>
      <w:r>
        <w:rPr>
          <w:b/>
        </w:rPr>
        <w:t>Affiliation (</w:t>
      </w:r>
      <w:r w:rsidRPr="00035E38">
        <w:t>School,</w:t>
      </w:r>
      <w:r w:rsidR="00AF10D4">
        <w:t xml:space="preserve"> </w:t>
      </w:r>
      <w:r w:rsidRPr="00035E38">
        <w:t>Organization,</w:t>
      </w:r>
      <w:r w:rsidR="00AF10D4">
        <w:t xml:space="preserve"> </w:t>
      </w:r>
      <w:r w:rsidRPr="00035E38">
        <w:t>Agency</w:t>
      </w:r>
      <w:r>
        <w:rPr>
          <w:b/>
        </w:rPr>
        <w:t>):</w:t>
      </w:r>
      <w:r w:rsidR="004A7FCF">
        <w:rPr>
          <w:b/>
        </w:rPr>
        <w:t xml:space="preserve"> </w:t>
      </w:r>
      <w:r w:rsidR="004A7FCF">
        <w:rPr>
          <w:bCs/>
        </w:rPr>
        <w:t xml:space="preserve">Liberty University </w:t>
      </w:r>
    </w:p>
    <w:p w:rsidR="00830AF3" w:rsidRDefault="00830AF3" w:rsidP="00830AF3">
      <w:pPr>
        <w:rPr>
          <w:b/>
        </w:rPr>
      </w:pPr>
    </w:p>
    <w:p w:rsidR="00830AF3" w:rsidRPr="004A7FCF" w:rsidRDefault="00830AF3" w:rsidP="00830AF3">
      <w:pPr>
        <w:rPr>
          <w:bCs/>
        </w:rPr>
      </w:pPr>
      <w:r>
        <w:rPr>
          <w:b/>
        </w:rPr>
        <w:t>Address, City, Zip:</w:t>
      </w:r>
      <w:r w:rsidR="004A7FCF">
        <w:rPr>
          <w:b/>
        </w:rPr>
        <w:t xml:space="preserve"> </w:t>
      </w:r>
      <w:r w:rsidR="004A7FCF">
        <w:rPr>
          <w:bCs/>
        </w:rPr>
        <w:t>4530 Hubbard Falls Drive Charlotte NC 28269</w:t>
      </w:r>
    </w:p>
    <w:p w:rsidR="00830AF3" w:rsidRDefault="00830AF3" w:rsidP="00830AF3">
      <w:pPr>
        <w:rPr>
          <w:b/>
        </w:rPr>
      </w:pPr>
    </w:p>
    <w:p w:rsidR="00830AF3" w:rsidRDefault="00830AF3" w:rsidP="00830AF3">
      <w:pPr>
        <w:rPr>
          <w:b/>
        </w:rPr>
      </w:pPr>
      <w:r>
        <w:rPr>
          <w:b/>
        </w:rPr>
        <w:t>Telephone Number/E-Mail Address:</w:t>
      </w:r>
      <w:r w:rsidR="004A7FCF">
        <w:rPr>
          <w:b/>
        </w:rPr>
        <w:t xml:space="preserve"> </w:t>
      </w:r>
      <w:r w:rsidR="004A7FCF" w:rsidRPr="004A7FCF">
        <w:rPr>
          <w:bCs/>
        </w:rPr>
        <w:t xml:space="preserve">704.830.8060 </w:t>
      </w:r>
      <w:hyperlink r:id="rId10" w:history="1">
        <w:r w:rsidR="004A7FCF" w:rsidRPr="00AE5301">
          <w:rPr>
            <w:rStyle w:val="Hyperlink"/>
            <w:b/>
          </w:rPr>
          <w:t>Garrawaya@aol.com</w:t>
        </w:r>
      </w:hyperlink>
      <w:r w:rsidR="004A7FCF">
        <w:rPr>
          <w:b/>
        </w:rPr>
        <w:t xml:space="preserve"> </w:t>
      </w:r>
    </w:p>
    <w:p w:rsidR="00830AF3" w:rsidRDefault="00830AF3" w:rsidP="00830AF3">
      <w:pPr>
        <w:rPr>
          <w:b/>
        </w:rPr>
      </w:pPr>
    </w:p>
    <w:p w:rsidR="00830AF3" w:rsidRDefault="00830AF3" w:rsidP="00830AF3">
      <w:pPr>
        <w:rPr>
          <w:b/>
        </w:rPr>
      </w:pPr>
      <w:r>
        <w:rPr>
          <w:b/>
        </w:rPr>
        <w:t>Program Location:</w:t>
      </w:r>
      <w:r w:rsidR="004A7FCF">
        <w:rPr>
          <w:b/>
        </w:rPr>
        <w:t xml:space="preserve"> </w:t>
      </w:r>
      <w:r w:rsidR="004A7FCF" w:rsidRPr="004A7FCF">
        <w:rPr>
          <w:bCs/>
        </w:rPr>
        <w:t>1971 University Blvd, Lynchburg, VA 24515</w:t>
      </w:r>
    </w:p>
    <w:p w:rsidR="00830AF3" w:rsidRDefault="00830AF3" w:rsidP="00830AF3">
      <w:pPr>
        <w:rPr>
          <w:b/>
        </w:rPr>
      </w:pPr>
    </w:p>
    <w:p w:rsidR="00830AF3" w:rsidRDefault="00830AF3" w:rsidP="00830AF3">
      <w:pPr>
        <w:rPr>
          <w:b/>
        </w:rPr>
      </w:pPr>
      <w:r>
        <w:rPr>
          <w:b/>
        </w:rPr>
        <w:t>Target Group:</w:t>
      </w:r>
      <w:r w:rsidR="004A7FCF">
        <w:rPr>
          <w:b/>
        </w:rPr>
        <w:t xml:space="preserve"> </w:t>
      </w:r>
      <w:r w:rsidR="004A7FCF" w:rsidRPr="004A7FCF">
        <w:rPr>
          <w:bCs/>
        </w:rPr>
        <w:t xml:space="preserve">Adults </w:t>
      </w:r>
    </w:p>
    <w:p w:rsidR="00830AF3" w:rsidRDefault="00830AF3" w:rsidP="00830AF3">
      <w:pPr>
        <w:rPr>
          <w:b/>
        </w:rPr>
      </w:pPr>
    </w:p>
    <w:p w:rsidR="00830AF3" w:rsidRDefault="00830AF3" w:rsidP="00830AF3">
      <w:pPr>
        <w:rPr>
          <w:b/>
        </w:rPr>
      </w:pPr>
      <w:r>
        <w:rPr>
          <w:b/>
        </w:rPr>
        <w:t>Population Age Range:</w:t>
      </w:r>
    </w:p>
    <w:p w:rsidR="00830AF3" w:rsidRDefault="00830AF3" w:rsidP="00830AF3">
      <w:pPr>
        <w:rPr>
          <w:b/>
        </w:rPr>
      </w:pPr>
    </w:p>
    <w:p w:rsidR="00830AF3" w:rsidRDefault="00830AF3" w:rsidP="00830AF3">
      <w:pPr>
        <w:rPr>
          <w:b/>
        </w:rPr>
      </w:pPr>
      <w:r>
        <w:rPr>
          <w:b/>
        </w:rPr>
        <w:t>Estimated Number of Participants:</w:t>
      </w:r>
    </w:p>
    <w:p w:rsidR="00830AF3" w:rsidRDefault="00830AF3" w:rsidP="00830AF3">
      <w:pPr>
        <w:rPr>
          <w:b/>
        </w:rPr>
      </w:pPr>
    </w:p>
    <w:p w:rsidR="00830AF3" w:rsidRDefault="00830AF3" w:rsidP="00830AF3">
      <w:pPr>
        <w:rPr>
          <w:b/>
        </w:rPr>
      </w:pPr>
    </w:p>
    <w:p w:rsidR="00830AF3" w:rsidRPr="0074755E" w:rsidRDefault="00830AF3" w:rsidP="00830AF3">
      <w:pPr>
        <w:rPr>
          <w:sz w:val="20"/>
        </w:rPr>
      </w:pPr>
      <w:r>
        <w:rPr>
          <w:b/>
        </w:rPr>
        <w:t>Total Amount Requested: $___</w:t>
      </w:r>
      <w:r w:rsidR="00081862">
        <w:rPr>
          <w:b/>
          <w:u w:val="single"/>
        </w:rPr>
        <w:t>800</w:t>
      </w:r>
      <w:r>
        <w:rPr>
          <w:b/>
        </w:rPr>
        <w:t xml:space="preserve">________ </w:t>
      </w:r>
      <w:r w:rsidRPr="0074755E">
        <w:rPr>
          <w:b/>
          <w:sz w:val="20"/>
        </w:rPr>
        <w:t>(</w:t>
      </w:r>
      <w:r w:rsidRPr="0074755E">
        <w:rPr>
          <w:sz w:val="20"/>
        </w:rPr>
        <w:t>Minimum needed for project.)</w:t>
      </w:r>
    </w:p>
    <w:p w:rsidR="00830AF3" w:rsidRPr="0074755E" w:rsidRDefault="00830AF3" w:rsidP="00830AF3">
      <w:pPr>
        <w:rPr>
          <w:sz w:val="20"/>
        </w:rPr>
      </w:pPr>
    </w:p>
    <w:p w:rsidR="00830AF3" w:rsidRPr="00035E38" w:rsidRDefault="00830AF3" w:rsidP="00830AF3">
      <w:r w:rsidRPr="000656C7">
        <w:rPr>
          <w:b/>
          <w:u w:val="single"/>
        </w:rPr>
        <w:t>Need Statement</w:t>
      </w:r>
      <w:r w:rsidRPr="000656C7">
        <w:t xml:space="preserve">  </w:t>
      </w:r>
      <w:r w:rsidRPr="00035E38">
        <w:rPr>
          <w:sz w:val="20"/>
        </w:rPr>
        <w:t>(100 words maximum)</w:t>
      </w:r>
    </w:p>
    <w:p w:rsidR="00830AF3" w:rsidRDefault="00830AF3" w:rsidP="00830AF3">
      <w:pPr>
        <w:rPr>
          <w:sz w:val="20"/>
        </w:rPr>
      </w:pPr>
      <w:r w:rsidRPr="000656C7">
        <w:rPr>
          <w:sz w:val="20"/>
        </w:rPr>
        <w:t>Identify the need or issue that the project will address.  Explain the impact of the need on the school/clients/community.  Identify the target/recipient of project services.  Provide statistical data for need, if available.</w:t>
      </w:r>
    </w:p>
    <w:p w:rsidR="00A870B9" w:rsidRDefault="00A870B9" w:rsidP="00830AF3">
      <w:pPr>
        <w:rPr>
          <w:sz w:val="20"/>
        </w:rPr>
      </w:pPr>
    </w:p>
    <w:p w:rsidR="00F375D5" w:rsidRDefault="009A0205" w:rsidP="004E7735">
      <w:pPr>
        <w:spacing w:line="480" w:lineRule="auto"/>
      </w:pPr>
      <w:r>
        <w:rPr>
          <w:lang w:val="en"/>
        </w:rPr>
        <w:t xml:space="preserve">Guyana is the country with </w:t>
      </w:r>
      <w:r w:rsidR="00F375D5">
        <w:rPr>
          <w:lang w:val="en"/>
        </w:rPr>
        <w:t xml:space="preserve">the </w:t>
      </w:r>
      <w:r>
        <w:rPr>
          <w:lang w:val="en"/>
        </w:rPr>
        <w:t xml:space="preserve">highest suicide rate </w:t>
      </w:r>
      <w:r w:rsidR="00F375D5">
        <w:rPr>
          <w:lang w:val="en"/>
        </w:rPr>
        <w:t xml:space="preserve">in the world </w:t>
      </w:r>
      <w:r w:rsidR="002F5D87">
        <w:t>(WHO, 201</w:t>
      </w:r>
      <w:r w:rsidR="00081862">
        <w:t>6</w:t>
      </w:r>
      <w:r w:rsidR="002F5D87">
        <w:t>)</w:t>
      </w:r>
      <w:r w:rsidR="002F5D87" w:rsidRPr="00A81BE3">
        <w:t>.</w:t>
      </w:r>
      <w:r w:rsidR="002F5D87">
        <w:t xml:space="preserve"> </w:t>
      </w:r>
      <w:r w:rsidR="00045445" w:rsidRPr="00045445">
        <w:t xml:space="preserve">Guyana is </w:t>
      </w:r>
      <w:r w:rsidR="00F375D5">
        <w:t xml:space="preserve">also </w:t>
      </w:r>
      <w:r w:rsidR="00045445" w:rsidRPr="00045445">
        <w:t>one of the poorest countries in the Caribbean</w:t>
      </w:r>
      <w:r w:rsidR="00F375D5">
        <w:t xml:space="preserve"> (UN, 2018). With 60 </w:t>
      </w:r>
      <w:r w:rsidR="00045445" w:rsidRPr="00045445">
        <w:t>percent of Guyana</w:t>
      </w:r>
      <w:r w:rsidR="002F5D87">
        <w:t>’</w:t>
      </w:r>
      <w:r w:rsidR="00045445" w:rsidRPr="00045445">
        <w:t>s approximately 800,000 citizens live in isolated villages on the coast, where jobs and community resources like mental health facilities are limited</w:t>
      </w:r>
      <w:r w:rsidR="002F5D87">
        <w:t xml:space="preserve"> (WHO, 2017)</w:t>
      </w:r>
      <w:r w:rsidR="00045445" w:rsidRPr="00045445">
        <w:t>.</w:t>
      </w:r>
      <w:r w:rsidR="002F5D87" w:rsidRPr="002F5D87">
        <w:t xml:space="preserve"> </w:t>
      </w:r>
      <w:r w:rsidR="00081862">
        <w:t>Access to the requested funds</w:t>
      </w:r>
      <w:r w:rsidR="00380DF5">
        <w:t xml:space="preserve"> </w:t>
      </w:r>
      <w:r w:rsidR="00081862">
        <w:t xml:space="preserve">would </w:t>
      </w:r>
      <w:r w:rsidR="00380DF5">
        <w:t xml:space="preserve">fuel the country’s first suicide prevention social </w:t>
      </w:r>
      <w:r w:rsidR="00081862" w:rsidRPr="00081862">
        <w:t>campaign</w:t>
      </w:r>
      <w:r w:rsidR="00380DF5">
        <w:t xml:space="preserve"> (#</w:t>
      </w:r>
      <w:r>
        <w:t>S</w:t>
      </w:r>
      <w:r w:rsidR="00380DF5">
        <w:t xml:space="preserve">topsuicide), hosted by </w:t>
      </w:r>
      <w:r w:rsidR="00081862" w:rsidRPr="0099008F">
        <w:t>the Student Education Reform Group, Inc</w:t>
      </w:r>
      <w:r w:rsidR="00F375D5">
        <w:t>.</w:t>
      </w:r>
      <w:r>
        <w:t xml:space="preserve"> </w:t>
      </w:r>
      <w:r w:rsidRPr="009A0205">
        <w:t>Our campaign focuses on an informative and emotive approach</w:t>
      </w:r>
      <w:r>
        <w:t>es</w:t>
      </w:r>
      <w:r w:rsidRPr="009A0205">
        <w:t xml:space="preserve"> to </w:t>
      </w:r>
      <w:r>
        <w:t>increase suicide awareness</w:t>
      </w:r>
      <w:r w:rsidR="00F375D5">
        <w:t xml:space="preserve">, </w:t>
      </w:r>
      <w:r>
        <w:t>decrease stigmas</w:t>
      </w:r>
      <w:r w:rsidR="00F375D5">
        <w:t xml:space="preserve">, while educating individuals </w:t>
      </w:r>
      <w:r w:rsidR="00F375D5" w:rsidRPr="009A0205">
        <w:t>how/where to get help</w:t>
      </w:r>
      <w:r w:rsidR="00F375D5">
        <w:t>.</w:t>
      </w:r>
    </w:p>
    <w:p w:rsidR="00830AF3" w:rsidRPr="000656C7" w:rsidRDefault="00830AF3" w:rsidP="00830AF3">
      <w:pPr>
        <w:rPr>
          <w:sz w:val="20"/>
        </w:rPr>
      </w:pPr>
    </w:p>
    <w:p w:rsidR="00830AF3" w:rsidRPr="00035E38" w:rsidRDefault="00830AF3" w:rsidP="00830AF3">
      <w:pPr>
        <w:rPr>
          <w:sz w:val="20"/>
        </w:rPr>
      </w:pPr>
      <w:r w:rsidRPr="000656C7">
        <w:rPr>
          <w:b/>
          <w:u w:val="single"/>
        </w:rPr>
        <w:t>Project Description</w:t>
      </w:r>
      <w:r w:rsidRPr="00035E38">
        <w:rPr>
          <w:b/>
        </w:rPr>
        <w:t xml:space="preserve">  </w:t>
      </w:r>
      <w:r w:rsidRPr="000656C7">
        <w:rPr>
          <w:sz w:val="20"/>
        </w:rPr>
        <w:t>(500 words maximum)</w:t>
      </w:r>
    </w:p>
    <w:p w:rsidR="00380DF5" w:rsidRDefault="00380DF5" w:rsidP="00830AF3">
      <w:pPr>
        <w:rPr>
          <w:sz w:val="20"/>
        </w:rPr>
      </w:pPr>
    </w:p>
    <w:p w:rsidR="00820C23" w:rsidRPr="004E7735" w:rsidRDefault="00830AF3" w:rsidP="004E7735">
      <w:pPr>
        <w:spacing w:line="480" w:lineRule="auto"/>
      </w:pPr>
      <w:r w:rsidRPr="004E7735">
        <w:t xml:space="preserve">The purpose of the project </w:t>
      </w:r>
      <w:r w:rsidR="00C65C02" w:rsidRPr="004E7735">
        <w:t xml:space="preserve">would serve to increase suicide awareness and reduce the stigma of mental health services and build community infrastructure for prevention and wellness promotion. </w:t>
      </w:r>
      <w:r w:rsidR="00C65C02" w:rsidRPr="004E7735">
        <w:rPr>
          <w:lang w:val="en"/>
        </w:rPr>
        <w:t>For there to be significant impact and sustainable change the project has to be approached with two simultaneous m</w:t>
      </w:r>
      <w:proofErr w:type="spellStart"/>
      <w:r w:rsidR="00C65C02" w:rsidRPr="004E7735">
        <w:t>ethodology</w:t>
      </w:r>
      <w:proofErr w:type="spellEnd"/>
      <w:r w:rsidR="00C65C02" w:rsidRPr="004E7735">
        <w:t>.</w:t>
      </w:r>
    </w:p>
    <w:p w:rsidR="00B96FE7" w:rsidRPr="004E7735" w:rsidRDefault="00C65C02" w:rsidP="004E7735">
      <w:pPr>
        <w:spacing w:line="480" w:lineRule="auto"/>
        <w:ind w:firstLine="720"/>
      </w:pPr>
      <w:r w:rsidRPr="004E7735">
        <w:t xml:space="preserve"> </w:t>
      </w:r>
      <w:r w:rsidR="00380DF5" w:rsidRPr="004E7735">
        <w:t xml:space="preserve">Starting with the environmental </w:t>
      </w:r>
      <w:r w:rsidR="00B96FE7" w:rsidRPr="004E7735">
        <w:t xml:space="preserve">approach first, </w:t>
      </w:r>
      <w:r w:rsidR="009757CB" w:rsidRPr="004E7735">
        <w:t xml:space="preserve">these funds would sponsor billboards, television advertising, newspaper and magazine ads, along with event and social media display ads. The advertisement campaign will spread the word regarding alternative </w:t>
      </w:r>
      <w:r w:rsidR="00B96FE7" w:rsidRPr="004E7735">
        <w:t>options</w:t>
      </w:r>
      <w:r w:rsidR="009757CB" w:rsidRPr="004E7735">
        <w:t xml:space="preserve"> to suicidality and direct individuals to life saving choices, such as, </w:t>
      </w:r>
      <w:r w:rsidR="00B96FE7" w:rsidRPr="004E7735">
        <w:t xml:space="preserve">calling </w:t>
      </w:r>
      <w:r w:rsidR="009757CB" w:rsidRPr="004E7735">
        <w:t xml:space="preserve">the crisis hotline, contacting a friend and/ or counseling center. </w:t>
      </w:r>
      <w:r w:rsidR="00B96FE7" w:rsidRPr="004E7735">
        <w:t>Discussing suicide, including mental health disorders and substance use disorders can be taboo; however, we know that it is far too important and prevalent among young people to ignore. Our environmental campaign ventures to take a stand against suicidality, publicly discouraging these behaviors and reeducating individuals with pro-life values. By increasing a visual awareness and understanding of the suicide risk factors, warning signs and prevention of suicide, this campaign can impact public perception guarding against discrimination and stigmatization.</w:t>
      </w:r>
    </w:p>
    <w:p w:rsidR="009757CB" w:rsidRPr="004E7735" w:rsidRDefault="009757CB" w:rsidP="004E7735">
      <w:pPr>
        <w:spacing w:line="480" w:lineRule="auto"/>
        <w:ind w:firstLine="720"/>
      </w:pPr>
      <w:r w:rsidRPr="004E7735">
        <w:t xml:space="preserve">The second fold of the project is to ensure that </w:t>
      </w:r>
      <w:r w:rsidR="00AE4A8C" w:rsidRPr="004E7735">
        <w:t>the country’s hotline and counselor center is fully staffed with traine</w:t>
      </w:r>
      <w:r w:rsidR="00B96FE7" w:rsidRPr="004E7735">
        <w:t>d</w:t>
      </w:r>
      <w:r w:rsidR="00AE4A8C" w:rsidRPr="004E7735">
        <w:t xml:space="preserve"> locals ready to respon</w:t>
      </w:r>
      <w:r w:rsidR="00B96FE7" w:rsidRPr="004E7735">
        <w:t>d</w:t>
      </w:r>
      <w:r w:rsidR="00AE4A8C" w:rsidRPr="004E7735">
        <w:t xml:space="preserve"> to the individual seeking assistance during these vital moments. </w:t>
      </w:r>
      <w:r w:rsidRPr="004E7735">
        <w:t xml:space="preserve"> </w:t>
      </w:r>
    </w:p>
    <w:p w:rsidR="00421C79" w:rsidRPr="004E7735" w:rsidRDefault="00B96FE7" w:rsidP="004E7735">
      <w:pPr>
        <w:spacing w:line="480" w:lineRule="auto"/>
      </w:pPr>
      <w:r w:rsidRPr="004E7735">
        <w:t>The costs of suicidal behavior</w:t>
      </w:r>
      <w:r w:rsidR="00820C23" w:rsidRPr="004E7735">
        <w:t>s</w:t>
      </w:r>
      <w:r w:rsidRPr="004E7735">
        <w:t xml:space="preserve"> include, premature loss of life, the provision of medical, surgical, mental health and rehabilitative services to those making non-fatal suicide attempts, bereavement and other psychological impacts on famil</w:t>
      </w:r>
      <w:r w:rsidR="00820C23" w:rsidRPr="004E7735">
        <w:t>ies</w:t>
      </w:r>
      <w:r w:rsidRPr="004E7735">
        <w:t xml:space="preserve"> and others closely involved with </w:t>
      </w:r>
      <w:r w:rsidR="00820C23" w:rsidRPr="004E7735">
        <w:t xml:space="preserve">the </w:t>
      </w:r>
      <w:r w:rsidRPr="004E7735">
        <w:t>individuals making fatal or non-fatal suicide attempts and issues to do with los</w:t>
      </w:r>
      <w:r w:rsidR="00820C23" w:rsidRPr="004E7735">
        <w:t>s</w:t>
      </w:r>
      <w:r w:rsidRPr="004E7735">
        <w:t xml:space="preserve"> </w:t>
      </w:r>
      <w:r w:rsidR="00820C23" w:rsidRPr="004E7735">
        <w:t xml:space="preserve">of </w:t>
      </w:r>
      <w:r w:rsidRPr="004E7735">
        <w:t>productivity</w:t>
      </w:r>
      <w:r w:rsidR="00820C23" w:rsidRPr="004E7735">
        <w:t xml:space="preserve">. </w:t>
      </w:r>
      <w:r w:rsidRPr="004E7735">
        <w:t>This is a societal problem that cannot go unaddressed or unsolved. While it is understood, change will be slow and methodical, but it is believed that merely conducting a project such as this in Guyana will begin to bring about change to the community and its culture</w:t>
      </w:r>
      <w:r w:rsidR="00820C23" w:rsidRPr="004E7735">
        <w:t xml:space="preserve"> of suicide. </w:t>
      </w:r>
    </w:p>
    <w:p w:rsidR="00820C23" w:rsidRPr="004E7735" w:rsidRDefault="00421C79" w:rsidP="004E7735">
      <w:pPr>
        <w:spacing w:line="480" w:lineRule="auto"/>
        <w:ind w:firstLine="720"/>
      </w:pPr>
      <w:r w:rsidRPr="004E7735">
        <w:t xml:space="preserve">Located in the Guyanese town of Sophia, approximately 10 miles away from the capital city of Georgetown, resides the countries only mental health center. In this particular area hundreds of children from poor income families are struggling to </w:t>
      </w:r>
      <w:r w:rsidR="00C37E39" w:rsidRPr="004E7735">
        <w:t xml:space="preserve">hold on to </w:t>
      </w:r>
      <w:r w:rsidRPr="004E7735">
        <w:t xml:space="preserve">the basic </w:t>
      </w:r>
      <w:r w:rsidR="00C37E39" w:rsidRPr="004E7735">
        <w:t xml:space="preserve">necessity </w:t>
      </w:r>
      <w:r w:rsidRPr="004E7735">
        <w:t>for survival. This mental health center stands as a b</w:t>
      </w:r>
      <w:r w:rsidR="00C37E39" w:rsidRPr="004E7735">
        <w:t>ea</w:t>
      </w:r>
      <w:r w:rsidRPr="004E7735">
        <w:t>c</w:t>
      </w:r>
      <w:r w:rsidR="00C37E39" w:rsidRPr="004E7735">
        <w:t>o</w:t>
      </w:r>
      <w:r w:rsidRPr="004E7735">
        <w:t xml:space="preserve">n of hope. </w:t>
      </w:r>
      <w:r w:rsidR="00C37E39" w:rsidRPr="004E7735">
        <w:t xml:space="preserve">Here individuals will be met with a warm, welcoming greeting and the overall encouragement to share their story. </w:t>
      </w:r>
      <w:r w:rsidR="00C37E39" w:rsidRPr="004E7735">
        <w:rPr>
          <w:lang w:val="en"/>
        </w:rPr>
        <w:t>The efficacy of cognitive-behavioral therapy (CBT) interventions would be employed as the treatment modality. The implementation of this treatment</w:t>
      </w:r>
      <w:r w:rsidR="00C37E39" w:rsidRPr="004E7735">
        <w:t xml:space="preserve"> </w:t>
      </w:r>
      <w:r w:rsidR="00C37E39" w:rsidRPr="004E7735">
        <w:rPr>
          <w:color w:val="000000"/>
          <w:lang w:val="en"/>
        </w:rPr>
        <w:t>can create shifts in both individual attitudes and community norms that can have long-term, substantial effects, with cultural and linguistic competence.</w:t>
      </w:r>
      <w:r w:rsidRPr="004E7735">
        <w:t xml:space="preserve"> </w:t>
      </w:r>
    </w:p>
    <w:p w:rsidR="00A36939" w:rsidRPr="004E7735" w:rsidRDefault="00A36939" w:rsidP="004E7735">
      <w:pPr>
        <w:spacing w:line="480" w:lineRule="auto"/>
      </w:pPr>
    </w:p>
    <w:p w:rsidR="00A36939" w:rsidRPr="004E7735" w:rsidRDefault="00C7087C" w:rsidP="004E7735">
      <w:pPr>
        <w:spacing w:line="480" w:lineRule="auto"/>
      </w:pPr>
      <w:r w:rsidRPr="004E7735">
        <w:t xml:space="preserve">The anticipated short-term outcomes are the instilment of hope. Merely by presenting the other options individuals struggling may feel like there are alternatives and project another way out of their emotional distress. While the long-term outcomes will be evidence in the decrease number of suicide rates. </w:t>
      </w:r>
      <w:r w:rsidR="006E1769" w:rsidRPr="004E7735">
        <w:t xml:space="preserve">Success will also be assumed if the life of the individual is prolonged by any amount of time. These secondary services include </w:t>
      </w:r>
      <w:r w:rsidR="006E1769" w:rsidRPr="004E7735">
        <w:rPr>
          <w:color w:val="000000"/>
          <w:shd w:val="clear" w:color="auto" w:fill="FFFFFF"/>
        </w:rPr>
        <w:t>referrals for treatment, outside of the center’s scope of practice.</w:t>
      </w:r>
    </w:p>
    <w:p w:rsidR="00830AF3" w:rsidRDefault="00830AF3" w:rsidP="00830AF3">
      <w:pPr>
        <w:rPr>
          <w:b/>
        </w:rPr>
      </w:pPr>
    </w:p>
    <w:p w:rsidR="00830AF3" w:rsidRPr="00035E38" w:rsidRDefault="00830AF3" w:rsidP="00830AF3">
      <w:pPr>
        <w:rPr>
          <w:sz w:val="20"/>
        </w:rPr>
      </w:pPr>
      <w:r w:rsidRPr="000656C7">
        <w:rPr>
          <w:b/>
          <w:u w:val="single"/>
        </w:rPr>
        <w:t>Project Summary</w:t>
      </w:r>
      <w:r w:rsidRPr="000656C7">
        <w:t xml:space="preserve">  </w:t>
      </w:r>
      <w:r w:rsidRPr="000656C7">
        <w:rPr>
          <w:sz w:val="20"/>
        </w:rPr>
        <w:t>(250 words maximum)</w:t>
      </w:r>
    </w:p>
    <w:p w:rsidR="00830AF3" w:rsidRPr="000656C7" w:rsidRDefault="00830AF3" w:rsidP="00830AF3">
      <w:pPr>
        <w:rPr>
          <w:sz w:val="20"/>
        </w:rPr>
      </w:pPr>
      <w:r w:rsidRPr="000656C7">
        <w:rPr>
          <w:sz w:val="20"/>
        </w:rPr>
        <w:t>Briefly summarize your entire project. (This summary may be used in publications if selected.)</w:t>
      </w:r>
    </w:p>
    <w:p w:rsidR="00830AF3" w:rsidRPr="000656C7" w:rsidRDefault="00830AF3" w:rsidP="00830AF3">
      <w:pPr>
        <w:rPr>
          <w:sz w:val="20"/>
        </w:rPr>
      </w:pPr>
    </w:p>
    <w:p w:rsidR="004E7735" w:rsidRPr="004E7735" w:rsidRDefault="00830AF3" w:rsidP="00830AF3">
      <w:r w:rsidRPr="004E7735">
        <w:t xml:space="preserve">Grant funds will be used to: </w:t>
      </w:r>
      <w:r w:rsidR="004E7735" w:rsidRPr="004E7735">
        <w:rPr>
          <w:u w:val="single"/>
        </w:rPr>
        <w:t>sponsor an environmental campaign, staff and train the local health center</w:t>
      </w:r>
      <w:r w:rsidRPr="004E7735">
        <w:t xml:space="preserve"> </w:t>
      </w:r>
    </w:p>
    <w:p w:rsidR="00830AF3" w:rsidRPr="004E7735" w:rsidRDefault="00830AF3" w:rsidP="00830AF3">
      <w:r w:rsidRPr="004E7735">
        <w:t>Start new project</w:t>
      </w:r>
      <w:r w:rsidR="004E7735" w:rsidRPr="004E7735">
        <w:t>:</w:t>
      </w:r>
      <w:r w:rsidRPr="004E7735">
        <w:t xml:space="preserve"> </w:t>
      </w:r>
      <w:r w:rsidR="004E7735" w:rsidRPr="004E7735">
        <w:rPr>
          <w:u w:val="single"/>
        </w:rPr>
        <w:t>01-01-2020</w:t>
      </w:r>
      <w:r w:rsidR="004E7735" w:rsidRPr="004E7735">
        <w:t xml:space="preserve"> </w:t>
      </w:r>
    </w:p>
    <w:p w:rsidR="004E7735" w:rsidRPr="004E7735" w:rsidRDefault="004E7735" w:rsidP="00830AF3"/>
    <w:p w:rsidR="004E7735" w:rsidRDefault="004E7735" w:rsidP="004E7735">
      <w:pPr>
        <w:spacing w:line="480" w:lineRule="auto"/>
      </w:pPr>
      <w:r w:rsidRPr="004E7735">
        <w:t xml:space="preserve">Project #Stopsuicide in Guyana is the first of its kind. The aim of </w:t>
      </w:r>
      <w:r>
        <w:t xml:space="preserve">the project is </w:t>
      </w:r>
      <w:r w:rsidRPr="004E7735">
        <w:t>to increase suicide awareness, decrease stigmas, while educating individuals how/where to get help</w:t>
      </w:r>
      <w:r>
        <w:t xml:space="preserve">. The requested grant total may appear to be a small amount from the U.S. standpoint, however, because of the </w:t>
      </w:r>
      <w:r w:rsidRPr="004E7735">
        <w:t>currency exchange</w:t>
      </w:r>
      <w:r>
        <w:t xml:space="preserve"> rate </w:t>
      </w:r>
      <w:r w:rsidR="00305E80">
        <w:t xml:space="preserve">this amount of money would </w:t>
      </w:r>
      <w:r w:rsidR="00305E80" w:rsidRPr="00305E80">
        <w:t>convert</w:t>
      </w:r>
      <w:r w:rsidR="00305E80">
        <w:t xml:space="preserve"> to $</w:t>
      </w:r>
      <w:r w:rsidRPr="004E7735">
        <w:t>164</w:t>
      </w:r>
      <w:r w:rsidR="00305E80">
        <w:t>,</w:t>
      </w:r>
      <w:r w:rsidRPr="004E7735">
        <w:t>865.30</w:t>
      </w:r>
      <w:r w:rsidR="00305E80">
        <w:t xml:space="preserve"> Guyana dollars, which would go a long way in establishing and maintaining the suicide prevention work for </w:t>
      </w:r>
      <w:r w:rsidR="00AE2A52">
        <w:t>3</w:t>
      </w:r>
      <w:r w:rsidR="00305E80">
        <w:t xml:space="preserve"> months. </w:t>
      </w:r>
      <w:r>
        <w:t xml:space="preserve"> </w:t>
      </w:r>
      <w:r w:rsidR="00AE2A52" w:rsidRPr="00AE2A52">
        <w:t xml:space="preserve">We can’t focus on this generation of children alone. One-third of the Guyanese population today are children under the age of 14. In the next 10 years, and beyond these children will become the future leaders of their country and so, the future of Guyana will depend on how well its children are prepared to </w:t>
      </w:r>
      <w:r w:rsidR="001554E8">
        <w:t xml:space="preserve">cope with their emotionality and </w:t>
      </w:r>
      <w:r w:rsidR="00AE2A52" w:rsidRPr="00AE2A52">
        <w:t>lead. So how do we turn the corner? How do we end this crisis?  Well, starting with early childhood education, adolescent learning, and teen mentoring. SERG’s model focuses on three key phases over the next ten years.</w:t>
      </w:r>
    </w:p>
    <w:p w:rsidR="001554E8" w:rsidRDefault="001554E8" w:rsidP="004E7735">
      <w:pPr>
        <w:spacing w:line="480" w:lineRule="auto"/>
      </w:pPr>
    </w:p>
    <w:p w:rsidR="001554E8" w:rsidRDefault="001554E8" w:rsidP="004E7735">
      <w:pPr>
        <w:spacing w:line="480" w:lineRule="auto"/>
      </w:pPr>
    </w:p>
    <w:p w:rsidR="001554E8" w:rsidRPr="002F554B" w:rsidRDefault="005666EE" w:rsidP="001554E8">
      <w:pPr>
        <w:spacing w:before="100" w:beforeAutospacing="1" w:after="100" w:afterAutospacing="1"/>
        <w:outlineLvl w:val="1"/>
        <w:rPr>
          <w:b/>
          <w:bCs/>
          <w:color w:val="404040"/>
          <w:sz w:val="28"/>
          <w:szCs w:val="28"/>
        </w:rPr>
      </w:pPr>
      <w:r w:rsidRPr="00D62D5E">
        <w:rPr>
          <w:b/>
          <w:noProof/>
          <w:color w:val="404040"/>
          <w:sz w:val="28"/>
          <w:szCs w:val="28"/>
        </w:rPr>
        <w:drawing>
          <wp:inline distT="0" distB="0" distL="0" distR="0">
            <wp:extent cx="5867400" cy="3333750"/>
            <wp:effectExtent l="0" t="0" r="0" b="0"/>
            <wp:docPr id="2" name="Diagram 2"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descr="A screenshot of a cell phone&#10;&#10;Description automatically generate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333750"/>
                    </a:xfrm>
                    <a:prstGeom prst="rect">
                      <a:avLst/>
                    </a:prstGeom>
                    <a:noFill/>
                    <a:ln>
                      <a:noFill/>
                    </a:ln>
                  </pic:spPr>
                </pic:pic>
              </a:graphicData>
            </a:graphic>
          </wp:inline>
        </w:drawing>
      </w:r>
      <w:r w:rsidR="001554E8" w:rsidRPr="002F554B">
        <w:rPr>
          <w:b/>
          <w:bCs/>
          <w:color w:val="404040"/>
          <w:sz w:val="28"/>
          <w:szCs w:val="28"/>
        </w:rPr>
        <w:t xml:space="preserve"> </w:t>
      </w:r>
    </w:p>
    <w:p w:rsidR="00AE2A52" w:rsidRPr="001554E8" w:rsidRDefault="00AE2A52" w:rsidP="001554E8">
      <w:pPr>
        <w:spacing w:before="100" w:beforeAutospacing="1" w:after="100" w:afterAutospacing="1"/>
        <w:outlineLvl w:val="1"/>
        <w:rPr>
          <w:b/>
          <w:bCs/>
          <w:color w:val="404040"/>
          <w:sz w:val="28"/>
          <w:szCs w:val="28"/>
        </w:rPr>
      </w:pPr>
      <w:r>
        <w:t>Working towards the Common Good: Feeding Potential and Improving Lives</w:t>
      </w:r>
    </w:p>
    <w:p w:rsidR="00AE2A52" w:rsidRDefault="00AE2A52" w:rsidP="00AE2A52">
      <w:pPr>
        <w:spacing w:line="480" w:lineRule="auto"/>
      </w:pPr>
      <w:r>
        <w:t>Everyone deserves opportunities to have a good life: a quality education that leads to a stable job, enough income to support a family through retirement, and as long as there is good health happiness will follow.</w:t>
      </w:r>
    </w:p>
    <w:p w:rsidR="00AE2A52" w:rsidRDefault="001554E8" w:rsidP="00AE2A52">
      <w:pPr>
        <w:spacing w:line="480" w:lineRule="auto"/>
      </w:pPr>
      <w:r>
        <w:t>T</w:t>
      </w:r>
      <w:r w:rsidR="00AE2A52">
        <w:t>he building blocks for a good life and prevention of suicide:</w:t>
      </w:r>
    </w:p>
    <w:p w:rsidR="00AE2A52" w:rsidRDefault="00AE2A52" w:rsidP="00AE2A52">
      <w:pPr>
        <w:spacing w:line="480" w:lineRule="auto"/>
      </w:pPr>
      <w:r>
        <w:t>Education – Helping Children and Youth Achieve Their Potential</w:t>
      </w:r>
    </w:p>
    <w:p w:rsidR="001554E8" w:rsidRDefault="001554E8" w:rsidP="00AE2A52">
      <w:pPr>
        <w:spacing w:line="480" w:lineRule="auto"/>
        <w:sectPr w:rsidR="001554E8" w:rsidSect="00E63C9B">
          <w:headerReference w:type="even" r:id="rId12"/>
          <w:headerReference w:type="default" r:id="rId13"/>
          <w:footerReference w:type="even" r:id="rId14"/>
          <w:footerReference w:type="default" r:id="rId15"/>
          <w:footerReference w:type="first" r:id="rId16"/>
          <w:pgSz w:w="12240" w:h="15840"/>
          <w:pgMar w:top="720" w:right="864" w:bottom="720" w:left="864" w:header="720" w:footer="720" w:gutter="0"/>
          <w:cols w:space="720"/>
        </w:sectPr>
      </w:pPr>
    </w:p>
    <w:p w:rsidR="00AE2A52" w:rsidRDefault="00AE2A52" w:rsidP="00AE2A52">
      <w:pPr>
        <w:spacing w:line="480" w:lineRule="auto"/>
      </w:pPr>
      <w:r>
        <w:t>Income – Promoting Financial Stability and</w:t>
      </w:r>
      <w:r w:rsidR="001554E8">
        <w:t xml:space="preserve"> </w:t>
      </w:r>
      <w:r>
        <w:t>Independence</w:t>
      </w:r>
    </w:p>
    <w:p w:rsidR="001554E8" w:rsidRDefault="001554E8" w:rsidP="00AE2A52">
      <w:pPr>
        <w:spacing w:line="480" w:lineRule="auto"/>
        <w:sectPr w:rsidR="001554E8" w:rsidSect="001554E8">
          <w:type w:val="continuous"/>
          <w:pgSz w:w="12240" w:h="15840"/>
          <w:pgMar w:top="720" w:right="864" w:bottom="720" w:left="864" w:header="720" w:footer="720" w:gutter="0"/>
          <w:cols w:space="720"/>
        </w:sectPr>
      </w:pPr>
    </w:p>
    <w:p w:rsidR="00AE2A52" w:rsidRDefault="00AE2A52" w:rsidP="00AE2A52">
      <w:pPr>
        <w:spacing w:line="480" w:lineRule="auto"/>
      </w:pPr>
      <w:r>
        <w:t>Healthy coping skills – Improving People’s Quality of Life</w:t>
      </w:r>
    </w:p>
    <w:p w:rsidR="00AE2A52" w:rsidRDefault="00AE2A52" w:rsidP="00AE2A52">
      <w:pPr>
        <w:spacing w:line="480" w:lineRule="auto"/>
      </w:pPr>
      <w:r>
        <w:t>We all win when a child succeeds in school, when families are financially stable, when people are healthy the world become a much safer place.</w:t>
      </w:r>
    </w:p>
    <w:p w:rsidR="00830AF3" w:rsidRPr="000656C7" w:rsidRDefault="00830AF3" w:rsidP="00830AF3">
      <w:pPr>
        <w:rPr>
          <w:sz w:val="20"/>
        </w:rPr>
      </w:pPr>
    </w:p>
    <w:p w:rsidR="00830AF3" w:rsidRPr="000656C7" w:rsidRDefault="00830AF3" w:rsidP="00830AF3">
      <w:pPr>
        <w:rPr>
          <w:b/>
          <w:u w:val="single"/>
        </w:rPr>
      </w:pPr>
      <w:r w:rsidRPr="000656C7">
        <w:rPr>
          <w:b/>
          <w:u w:val="single"/>
        </w:rPr>
        <w:t>Project Timeline</w:t>
      </w:r>
    </w:p>
    <w:p w:rsidR="00830AF3" w:rsidRPr="000656C7" w:rsidRDefault="00830AF3" w:rsidP="00830AF3">
      <w:pPr>
        <w:rPr>
          <w:sz w:val="20"/>
        </w:rPr>
      </w:pPr>
      <w:r w:rsidRPr="000656C7">
        <w:rPr>
          <w:sz w:val="20"/>
        </w:rPr>
        <w:t>Use the table below to describe the activities/events required to meet your desired outcomes, including target dates.</w:t>
      </w:r>
    </w:p>
    <w:p w:rsidR="00830AF3" w:rsidRPr="000656C7" w:rsidRDefault="00830AF3" w:rsidP="00830AF3">
      <w:pPr>
        <w:rPr>
          <w:b/>
          <w:sz w:val="20"/>
        </w:rPr>
      </w:pPr>
    </w:p>
    <w:p w:rsidR="00830AF3" w:rsidRPr="000656C7" w:rsidRDefault="00830AF3" w:rsidP="00830AF3">
      <w:pPr>
        <w:rPr>
          <w:b/>
          <w:sz w:val="20"/>
        </w:rPr>
      </w:pPr>
      <w:r w:rsidRPr="000656C7">
        <w:rPr>
          <w:b/>
          <w:sz w:val="20"/>
        </w:rPr>
        <w:t>Activity/Event</w:t>
      </w:r>
      <w:r w:rsidRPr="000656C7">
        <w:rPr>
          <w:b/>
          <w:sz w:val="20"/>
        </w:rPr>
        <w:tab/>
      </w:r>
      <w:r w:rsidRPr="000656C7">
        <w:rPr>
          <w:b/>
          <w:sz w:val="20"/>
        </w:rPr>
        <w:tab/>
      </w:r>
      <w:r w:rsidRPr="000656C7">
        <w:rPr>
          <w:b/>
          <w:sz w:val="20"/>
        </w:rPr>
        <w:tab/>
      </w:r>
      <w:r w:rsidRPr="000656C7">
        <w:rPr>
          <w:b/>
          <w:sz w:val="20"/>
        </w:rPr>
        <w:tab/>
      </w:r>
      <w:r w:rsidRPr="000656C7">
        <w:rPr>
          <w:b/>
          <w:sz w:val="20"/>
        </w:rPr>
        <w:tab/>
      </w:r>
      <w:r w:rsidRPr="000656C7">
        <w:rPr>
          <w:b/>
          <w:sz w:val="20"/>
        </w:rPr>
        <w:tab/>
      </w:r>
      <w:r w:rsidRPr="000656C7">
        <w:rPr>
          <w:b/>
          <w:sz w:val="20"/>
        </w:rPr>
        <w:tab/>
      </w:r>
      <w:r w:rsidRPr="000656C7">
        <w:rPr>
          <w:b/>
          <w:sz w:val="20"/>
        </w:rPr>
        <w:tab/>
      </w:r>
      <w:r w:rsidRPr="000656C7">
        <w:rPr>
          <w:b/>
          <w:sz w:val="20"/>
        </w:rPr>
        <w:tab/>
        <w:t>Target Completion Date</w:t>
      </w:r>
    </w:p>
    <w:p w:rsidR="002328E2" w:rsidRDefault="002328E2" w:rsidP="00830AF3">
      <w:pPr>
        <w:rPr>
          <w:bCs/>
        </w:rPr>
      </w:pPr>
      <w:r>
        <w:rPr>
          <w:bCs/>
        </w:rPr>
        <w:t xml:space="preserve">Pre-launch </w:t>
      </w:r>
      <w:r>
        <w:rPr>
          <w:bCs/>
        </w:rPr>
        <w:tab/>
      </w:r>
      <w:r>
        <w:rPr>
          <w:bCs/>
        </w:rPr>
        <w:tab/>
      </w:r>
      <w:r>
        <w:rPr>
          <w:bCs/>
        </w:rPr>
        <w:tab/>
      </w:r>
      <w:r>
        <w:rPr>
          <w:bCs/>
        </w:rPr>
        <w:tab/>
      </w:r>
      <w:r>
        <w:rPr>
          <w:bCs/>
        </w:rPr>
        <w:tab/>
      </w:r>
      <w:r>
        <w:rPr>
          <w:bCs/>
        </w:rPr>
        <w:tab/>
      </w:r>
      <w:r>
        <w:rPr>
          <w:bCs/>
        </w:rPr>
        <w:tab/>
      </w:r>
      <w:r>
        <w:rPr>
          <w:bCs/>
        </w:rPr>
        <w:tab/>
      </w:r>
      <w:r>
        <w:rPr>
          <w:bCs/>
        </w:rPr>
        <w:tab/>
      </w:r>
      <w:r>
        <w:rPr>
          <w:bCs/>
        </w:rPr>
        <w:tab/>
        <w:t>11/2019</w:t>
      </w:r>
    </w:p>
    <w:p w:rsidR="00830AF3" w:rsidRDefault="002328E2" w:rsidP="00830AF3">
      <w:pPr>
        <w:rPr>
          <w:bCs/>
        </w:rPr>
      </w:pPr>
      <w:r>
        <w:rPr>
          <w:bCs/>
        </w:rPr>
        <w:t xml:space="preserve">Campaign environmental launch </w:t>
      </w:r>
      <w:r>
        <w:rPr>
          <w:bCs/>
        </w:rPr>
        <w:tab/>
      </w:r>
      <w:r>
        <w:rPr>
          <w:bCs/>
        </w:rPr>
        <w:tab/>
      </w:r>
      <w:r>
        <w:rPr>
          <w:bCs/>
        </w:rPr>
        <w:tab/>
      </w:r>
      <w:r>
        <w:rPr>
          <w:bCs/>
        </w:rPr>
        <w:tab/>
      </w:r>
      <w:r>
        <w:rPr>
          <w:bCs/>
        </w:rPr>
        <w:tab/>
      </w:r>
      <w:r>
        <w:rPr>
          <w:bCs/>
        </w:rPr>
        <w:tab/>
      </w:r>
      <w:r>
        <w:rPr>
          <w:bCs/>
        </w:rPr>
        <w:tab/>
        <w:t>1/1/2020</w:t>
      </w:r>
    </w:p>
    <w:p w:rsidR="002328E2" w:rsidRDefault="002328E2" w:rsidP="00830AF3">
      <w:pPr>
        <w:rPr>
          <w:bCs/>
        </w:rPr>
      </w:pPr>
      <w:r>
        <w:rPr>
          <w:bCs/>
        </w:rPr>
        <w:t xml:space="preserve">Mental Health Center open </w:t>
      </w:r>
      <w:r>
        <w:rPr>
          <w:bCs/>
        </w:rPr>
        <w:tab/>
      </w:r>
      <w:r>
        <w:rPr>
          <w:bCs/>
        </w:rPr>
        <w:tab/>
      </w:r>
      <w:r>
        <w:rPr>
          <w:bCs/>
        </w:rPr>
        <w:tab/>
      </w:r>
      <w:r>
        <w:rPr>
          <w:bCs/>
        </w:rPr>
        <w:tab/>
      </w:r>
      <w:r>
        <w:rPr>
          <w:bCs/>
        </w:rPr>
        <w:tab/>
      </w:r>
      <w:r>
        <w:rPr>
          <w:bCs/>
        </w:rPr>
        <w:tab/>
      </w:r>
      <w:r>
        <w:rPr>
          <w:bCs/>
        </w:rPr>
        <w:tab/>
      </w:r>
      <w:r>
        <w:rPr>
          <w:bCs/>
        </w:rPr>
        <w:tab/>
        <w:t>1/2/2020</w:t>
      </w:r>
    </w:p>
    <w:p w:rsidR="002328E2" w:rsidRDefault="002328E2" w:rsidP="00830AF3">
      <w:pPr>
        <w:rPr>
          <w:bCs/>
        </w:rPr>
      </w:pPr>
      <w:r>
        <w:rPr>
          <w:bCs/>
        </w:rPr>
        <w:t xml:space="preserve">The first 30 days assessment </w:t>
      </w:r>
      <w:r>
        <w:rPr>
          <w:bCs/>
        </w:rPr>
        <w:tab/>
      </w:r>
      <w:r>
        <w:rPr>
          <w:bCs/>
        </w:rPr>
        <w:tab/>
      </w:r>
      <w:r>
        <w:rPr>
          <w:bCs/>
        </w:rPr>
        <w:tab/>
      </w:r>
      <w:r>
        <w:rPr>
          <w:bCs/>
        </w:rPr>
        <w:tab/>
      </w:r>
      <w:r>
        <w:rPr>
          <w:bCs/>
        </w:rPr>
        <w:tab/>
      </w:r>
      <w:r>
        <w:rPr>
          <w:bCs/>
        </w:rPr>
        <w:tab/>
      </w:r>
      <w:r>
        <w:rPr>
          <w:bCs/>
        </w:rPr>
        <w:tab/>
      </w:r>
      <w:r>
        <w:rPr>
          <w:bCs/>
        </w:rPr>
        <w:tab/>
        <w:t>2/2/2020</w:t>
      </w:r>
    </w:p>
    <w:p w:rsidR="002328E2" w:rsidRDefault="002328E2" w:rsidP="00830AF3">
      <w:pPr>
        <w:rPr>
          <w:bCs/>
        </w:rPr>
      </w:pPr>
      <w:r>
        <w:rPr>
          <w:bCs/>
        </w:rPr>
        <w:t>6 weeks social (a celebration of life)</w:t>
      </w:r>
      <w:r>
        <w:rPr>
          <w:bCs/>
        </w:rPr>
        <w:tab/>
      </w:r>
      <w:r>
        <w:rPr>
          <w:bCs/>
        </w:rPr>
        <w:tab/>
      </w:r>
      <w:r>
        <w:rPr>
          <w:bCs/>
        </w:rPr>
        <w:tab/>
        <w:t xml:space="preserve">                                                2/17/2020</w:t>
      </w:r>
    </w:p>
    <w:p w:rsidR="002328E2" w:rsidRDefault="002328E2" w:rsidP="00830AF3">
      <w:pPr>
        <w:rPr>
          <w:bCs/>
        </w:rPr>
      </w:pPr>
      <w:r>
        <w:rPr>
          <w:bCs/>
        </w:rPr>
        <w:t>60 days assessment</w:t>
      </w:r>
      <w:r w:rsidR="002E0F7B">
        <w:rPr>
          <w:bCs/>
        </w:rPr>
        <w:tab/>
      </w:r>
      <w:r w:rsidR="002E0F7B">
        <w:rPr>
          <w:bCs/>
        </w:rPr>
        <w:tab/>
      </w:r>
      <w:r w:rsidR="002E0F7B">
        <w:rPr>
          <w:bCs/>
        </w:rPr>
        <w:tab/>
      </w:r>
      <w:r w:rsidR="002E0F7B">
        <w:rPr>
          <w:bCs/>
        </w:rPr>
        <w:tab/>
      </w:r>
      <w:r w:rsidR="002E0F7B">
        <w:rPr>
          <w:bCs/>
        </w:rPr>
        <w:tab/>
      </w:r>
      <w:r w:rsidR="002E0F7B">
        <w:rPr>
          <w:bCs/>
        </w:rPr>
        <w:tab/>
      </w:r>
      <w:r w:rsidR="002E0F7B">
        <w:rPr>
          <w:bCs/>
        </w:rPr>
        <w:tab/>
      </w:r>
      <w:r w:rsidR="002E0F7B">
        <w:rPr>
          <w:bCs/>
        </w:rPr>
        <w:tab/>
      </w:r>
      <w:r w:rsidR="002E0F7B">
        <w:rPr>
          <w:bCs/>
        </w:rPr>
        <w:tab/>
        <w:t>3/2/2020</w:t>
      </w:r>
    </w:p>
    <w:p w:rsidR="002328E2" w:rsidRDefault="002328E2" w:rsidP="00830AF3">
      <w:pPr>
        <w:rPr>
          <w:bCs/>
        </w:rPr>
      </w:pPr>
      <w:r>
        <w:rPr>
          <w:bCs/>
        </w:rPr>
        <w:t>12 weeks social (bring a friend)</w:t>
      </w:r>
      <w:r>
        <w:rPr>
          <w:bCs/>
        </w:rPr>
        <w:tab/>
      </w:r>
      <w:r>
        <w:rPr>
          <w:bCs/>
        </w:rPr>
        <w:tab/>
      </w:r>
      <w:r>
        <w:rPr>
          <w:bCs/>
        </w:rPr>
        <w:tab/>
      </w:r>
      <w:r>
        <w:rPr>
          <w:bCs/>
        </w:rPr>
        <w:tab/>
      </w:r>
      <w:r>
        <w:rPr>
          <w:bCs/>
        </w:rPr>
        <w:tab/>
      </w:r>
      <w:r>
        <w:rPr>
          <w:bCs/>
        </w:rPr>
        <w:tab/>
      </w:r>
      <w:r>
        <w:rPr>
          <w:bCs/>
        </w:rPr>
        <w:tab/>
        <w:t>3/9/2020</w:t>
      </w:r>
    </w:p>
    <w:p w:rsidR="002328E2" w:rsidRDefault="002E0F7B" w:rsidP="00830AF3">
      <w:pPr>
        <w:rPr>
          <w:bCs/>
        </w:rPr>
      </w:pPr>
      <w:r>
        <w:rPr>
          <w:bCs/>
        </w:rPr>
        <w:t xml:space="preserve">90 days assessment </w:t>
      </w:r>
      <w:r>
        <w:rPr>
          <w:bCs/>
        </w:rPr>
        <w:tab/>
      </w:r>
      <w:r>
        <w:rPr>
          <w:bCs/>
        </w:rPr>
        <w:tab/>
      </w:r>
      <w:r>
        <w:rPr>
          <w:bCs/>
        </w:rPr>
        <w:tab/>
      </w:r>
      <w:r>
        <w:rPr>
          <w:bCs/>
        </w:rPr>
        <w:tab/>
      </w:r>
      <w:r>
        <w:rPr>
          <w:bCs/>
        </w:rPr>
        <w:tab/>
      </w:r>
      <w:r>
        <w:rPr>
          <w:bCs/>
        </w:rPr>
        <w:tab/>
      </w:r>
      <w:r>
        <w:rPr>
          <w:bCs/>
        </w:rPr>
        <w:tab/>
      </w:r>
      <w:r>
        <w:rPr>
          <w:bCs/>
        </w:rPr>
        <w:tab/>
      </w:r>
      <w:r>
        <w:rPr>
          <w:bCs/>
        </w:rPr>
        <w:tab/>
        <w:t>4/2/2020</w:t>
      </w:r>
    </w:p>
    <w:p w:rsidR="002E0F7B" w:rsidRPr="002328E2" w:rsidRDefault="002E0F7B" w:rsidP="00830AF3">
      <w:pPr>
        <w:rPr>
          <w:bCs/>
        </w:rPr>
      </w:pPr>
      <w:r>
        <w:rPr>
          <w:bCs/>
        </w:rPr>
        <w:t xml:space="preserve">Program completion celebration </w:t>
      </w:r>
      <w:r>
        <w:rPr>
          <w:bCs/>
        </w:rPr>
        <w:tab/>
      </w:r>
      <w:r>
        <w:rPr>
          <w:bCs/>
        </w:rPr>
        <w:tab/>
      </w:r>
      <w:r>
        <w:rPr>
          <w:bCs/>
        </w:rPr>
        <w:tab/>
      </w:r>
      <w:r>
        <w:rPr>
          <w:bCs/>
        </w:rPr>
        <w:tab/>
      </w:r>
      <w:r>
        <w:rPr>
          <w:bCs/>
        </w:rPr>
        <w:tab/>
      </w:r>
      <w:r>
        <w:rPr>
          <w:bCs/>
        </w:rPr>
        <w:tab/>
      </w:r>
      <w:r>
        <w:rPr>
          <w:bCs/>
        </w:rPr>
        <w:tab/>
        <w:t>4/2/2020</w:t>
      </w:r>
    </w:p>
    <w:p w:rsidR="00830AF3" w:rsidRPr="000656C7" w:rsidRDefault="00830AF3" w:rsidP="00830AF3">
      <w:pPr>
        <w:rPr>
          <w:b/>
          <w:u w:val="single"/>
        </w:rPr>
      </w:pPr>
    </w:p>
    <w:p w:rsidR="00830AF3" w:rsidRPr="000656C7" w:rsidRDefault="00830AF3" w:rsidP="00830AF3">
      <w:pPr>
        <w:rPr>
          <w:b/>
          <w:u w:val="single"/>
        </w:rPr>
      </w:pPr>
    </w:p>
    <w:p w:rsidR="00830AF3" w:rsidRPr="00035E38" w:rsidRDefault="00830AF3" w:rsidP="00830AF3">
      <w:r w:rsidRPr="000656C7">
        <w:rPr>
          <w:b/>
          <w:u w:val="single"/>
        </w:rPr>
        <w:t>Project Evaluation</w:t>
      </w:r>
      <w:r w:rsidRPr="000656C7">
        <w:t xml:space="preserve"> </w:t>
      </w:r>
      <w:r w:rsidRPr="00035E38">
        <w:rPr>
          <w:sz w:val="20"/>
        </w:rPr>
        <w:t>(100 words maximum)</w:t>
      </w:r>
    </w:p>
    <w:p w:rsidR="00BB5AB8" w:rsidRDefault="00830AF3" w:rsidP="002E0F7B">
      <w:pPr>
        <w:rPr>
          <w:sz w:val="20"/>
        </w:rPr>
      </w:pPr>
      <w:r w:rsidRPr="000656C7">
        <w:rPr>
          <w:sz w:val="20"/>
        </w:rPr>
        <w:t>How will this project be evaluated?  Explain what will be measured, who will do it, and what methods or instruments will be used.  Describe how the results will be used to improve the project.  A summary of results will be provided to the VCAF Board within 30 days of completion of the project and results may be published by VCAF as determined by the VCAF Board.</w:t>
      </w:r>
    </w:p>
    <w:p w:rsidR="002E0F7B" w:rsidRPr="002E0F7B" w:rsidRDefault="002E0F7B" w:rsidP="002E0F7B">
      <w:pPr>
        <w:rPr>
          <w:sz w:val="20"/>
        </w:rPr>
      </w:pPr>
    </w:p>
    <w:p w:rsidR="00DD32BA" w:rsidRPr="002E0F7B" w:rsidRDefault="00BB5AB8" w:rsidP="002E0F7B">
      <w:pPr>
        <w:spacing w:line="480" w:lineRule="auto"/>
        <w:rPr>
          <w:szCs w:val="36"/>
        </w:rPr>
      </w:pPr>
      <w:r>
        <w:rPr>
          <w:szCs w:val="36"/>
        </w:rPr>
        <w:t xml:space="preserve">Our project will employ </w:t>
      </w:r>
      <w:r w:rsidRPr="00BB5AB8">
        <w:rPr>
          <w:color w:val="000000"/>
          <w:shd w:val="clear" w:color="auto" w:fill="FFFFFF"/>
        </w:rPr>
        <w:t>quantitative tools</w:t>
      </w:r>
      <w:r>
        <w:rPr>
          <w:color w:val="000000"/>
          <w:shd w:val="clear" w:color="auto" w:fill="FFFFFF"/>
        </w:rPr>
        <w:t xml:space="preserve"> to </w:t>
      </w:r>
      <w:r w:rsidRPr="00BB5AB8">
        <w:rPr>
          <w:color w:val="000000"/>
          <w:shd w:val="clear" w:color="auto" w:fill="FFFFFF"/>
        </w:rPr>
        <w:t>measur</w:t>
      </w:r>
      <w:r>
        <w:rPr>
          <w:color w:val="000000"/>
          <w:shd w:val="clear" w:color="auto" w:fill="FFFFFF"/>
        </w:rPr>
        <w:t xml:space="preserve">e the projected </w:t>
      </w:r>
      <w:r w:rsidRPr="00BB5AB8">
        <w:rPr>
          <w:color w:val="000000"/>
          <w:shd w:val="clear" w:color="auto" w:fill="FFFFFF"/>
        </w:rPr>
        <w:t>goals.</w:t>
      </w:r>
      <w:r w:rsidR="0097108C">
        <w:rPr>
          <w:color w:val="000000"/>
          <w:shd w:val="clear" w:color="auto" w:fill="FFFFFF"/>
        </w:rPr>
        <w:t xml:space="preserve"> We are interested in a </w:t>
      </w:r>
      <w:r w:rsidR="0097108C" w:rsidRPr="0097108C">
        <w:rPr>
          <w:i/>
          <w:iCs/>
          <w:szCs w:val="36"/>
        </w:rPr>
        <w:t>h</w:t>
      </w:r>
      <w:r w:rsidRPr="0097108C">
        <w:rPr>
          <w:i/>
          <w:iCs/>
          <w:szCs w:val="36"/>
        </w:rPr>
        <w:t>ead count</w:t>
      </w:r>
      <w:r w:rsidR="0097108C">
        <w:rPr>
          <w:szCs w:val="36"/>
        </w:rPr>
        <w:t xml:space="preserve"> (</w:t>
      </w:r>
      <w:r w:rsidR="00234BF7">
        <w:rPr>
          <w:szCs w:val="36"/>
        </w:rPr>
        <w:t>h</w:t>
      </w:r>
      <w:r w:rsidRPr="0097108C">
        <w:rPr>
          <w:szCs w:val="36"/>
        </w:rPr>
        <w:t>ow many people attended</w:t>
      </w:r>
      <w:r w:rsidR="0097108C">
        <w:rPr>
          <w:szCs w:val="36"/>
        </w:rPr>
        <w:t xml:space="preserve"> the mental health center</w:t>
      </w:r>
      <w:r w:rsidRPr="0097108C">
        <w:rPr>
          <w:szCs w:val="36"/>
        </w:rPr>
        <w:t>?</w:t>
      </w:r>
      <w:r w:rsidR="0097108C">
        <w:rPr>
          <w:szCs w:val="36"/>
        </w:rPr>
        <w:t xml:space="preserve">); </w:t>
      </w:r>
      <w:r w:rsidR="0097108C" w:rsidRPr="0097108C">
        <w:rPr>
          <w:i/>
          <w:iCs/>
          <w:szCs w:val="36"/>
        </w:rPr>
        <w:t>comparison</w:t>
      </w:r>
      <w:r w:rsidR="0097108C" w:rsidRPr="0097108C">
        <w:rPr>
          <w:szCs w:val="36"/>
        </w:rPr>
        <w:t xml:space="preserve"> </w:t>
      </w:r>
      <w:r w:rsidR="0097108C">
        <w:rPr>
          <w:szCs w:val="36"/>
        </w:rPr>
        <w:t>(</w:t>
      </w:r>
      <w:r w:rsidR="00234BF7">
        <w:rPr>
          <w:szCs w:val="36"/>
        </w:rPr>
        <w:t>h</w:t>
      </w:r>
      <w:r w:rsidR="0097108C" w:rsidRPr="0097108C">
        <w:rPr>
          <w:szCs w:val="36"/>
        </w:rPr>
        <w:t xml:space="preserve">ow many came to the </w:t>
      </w:r>
      <w:r w:rsidR="0097108C">
        <w:rPr>
          <w:szCs w:val="36"/>
        </w:rPr>
        <w:t>mental health center</w:t>
      </w:r>
      <w:r w:rsidR="0097108C" w:rsidRPr="0097108C">
        <w:rPr>
          <w:szCs w:val="36"/>
        </w:rPr>
        <w:t xml:space="preserve"> before </w:t>
      </w:r>
      <w:r w:rsidR="00234BF7">
        <w:rPr>
          <w:szCs w:val="36"/>
        </w:rPr>
        <w:t>the</w:t>
      </w:r>
      <w:r w:rsidR="0097108C" w:rsidRPr="0097108C">
        <w:rPr>
          <w:szCs w:val="36"/>
        </w:rPr>
        <w:t xml:space="preserve"> </w:t>
      </w:r>
      <w:r w:rsidR="00234BF7">
        <w:rPr>
          <w:szCs w:val="36"/>
        </w:rPr>
        <w:t>#stopsuicide campaign</w:t>
      </w:r>
      <w:r w:rsidR="0097108C" w:rsidRPr="0097108C">
        <w:rPr>
          <w:szCs w:val="36"/>
        </w:rPr>
        <w:t xml:space="preserve">; how many came after </w:t>
      </w:r>
      <w:r w:rsidR="00234BF7">
        <w:rPr>
          <w:szCs w:val="36"/>
        </w:rPr>
        <w:t>the</w:t>
      </w:r>
      <w:r w:rsidR="0097108C" w:rsidRPr="0097108C">
        <w:rPr>
          <w:szCs w:val="36"/>
        </w:rPr>
        <w:t xml:space="preserve"> outreach</w:t>
      </w:r>
      <w:r w:rsidR="0097108C">
        <w:rPr>
          <w:szCs w:val="36"/>
        </w:rPr>
        <w:t xml:space="preserve">); </w:t>
      </w:r>
      <w:r w:rsidR="0097108C" w:rsidRPr="0097108C">
        <w:rPr>
          <w:i/>
          <w:iCs/>
          <w:szCs w:val="36"/>
        </w:rPr>
        <w:t>t</w:t>
      </w:r>
      <w:r w:rsidRPr="0097108C">
        <w:rPr>
          <w:i/>
          <w:iCs/>
          <w:szCs w:val="36"/>
        </w:rPr>
        <w:t>esting</w:t>
      </w:r>
      <w:r w:rsidR="0097108C">
        <w:rPr>
          <w:szCs w:val="36"/>
        </w:rPr>
        <w:t xml:space="preserve"> (p</w:t>
      </w:r>
      <w:r w:rsidRPr="0097108C">
        <w:rPr>
          <w:szCs w:val="36"/>
        </w:rPr>
        <w:t>re and post</w:t>
      </w:r>
      <w:r w:rsidR="0097108C">
        <w:rPr>
          <w:szCs w:val="36"/>
        </w:rPr>
        <w:t>-</w:t>
      </w:r>
      <w:r w:rsidRPr="0097108C">
        <w:rPr>
          <w:szCs w:val="36"/>
        </w:rPr>
        <w:t xml:space="preserve">tests to </w:t>
      </w:r>
      <w:r w:rsidR="0097108C">
        <w:rPr>
          <w:szCs w:val="36"/>
        </w:rPr>
        <w:t xml:space="preserve">pinpoint </w:t>
      </w:r>
      <w:r w:rsidRPr="0097108C">
        <w:rPr>
          <w:szCs w:val="36"/>
        </w:rPr>
        <w:t xml:space="preserve">how many </w:t>
      </w:r>
      <w:r w:rsidR="0097108C">
        <w:rPr>
          <w:szCs w:val="36"/>
        </w:rPr>
        <w:t xml:space="preserve">individual </w:t>
      </w:r>
      <w:r w:rsidR="00234BF7">
        <w:rPr>
          <w:szCs w:val="36"/>
        </w:rPr>
        <w:t>are</w:t>
      </w:r>
      <w:r w:rsidR="0097108C">
        <w:rPr>
          <w:szCs w:val="36"/>
        </w:rPr>
        <w:t xml:space="preserve"> no longer having suicide ideations </w:t>
      </w:r>
      <w:r w:rsidRPr="0097108C">
        <w:rPr>
          <w:szCs w:val="36"/>
        </w:rPr>
        <w:t xml:space="preserve">after </w:t>
      </w:r>
      <w:r w:rsidR="0097108C">
        <w:rPr>
          <w:szCs w:val="36"/>
        </w:rPr>
        <w:t xml:space="preserve">treatment implementation); </w:t>
      </w:r>
      <w:r w:rsidR="00234BF7">
        <w:rPr>
          <w:szCs w:val="36"/>
        </w:rPr>
        <w:t xml:space="preserve">and, </w:t>
      </w:r>
      <w:r w:rsidR="0097108C">
        <w:rPr>
          <w:szCs w:val="36"/>
        </w:rPr>
        <w:t>d</w:t>
      </w:r>
      <w:r w:rsidRPr="0097108C">
        <w:rPr>
          <w:i/>
          <w:iCs/>
          <w:szCs w:val="36"/>
        </w:rPr>
        <w:t>ata analysi</w:t>
      </w:r>
      <w:r w:rsidR="0097108C">
        <w:rPr>
          <w:i/>
          <w:iCs/>
          <w:szCs w:val="36"/>
        </w:rPr>
        <w:t xml:space="preserve">s </w:t>
      </w:r>
      <w:r w:rsidR="0097108C" w:rsidRPr="0097108C">
        <w:rPr>
          <w:szCs w:val="36"/>
        </w:rPr>
        <w:t>(</w:t>
      </w:r>
      <w:r w:rsidRPr="0097108C">
        <w:rPr>
          <w:szCs w:val="36"/>
        </w:rPr>
        <w:t xml:space="preserve">What percent of </w:t>
      </w:r>
      <w:r w:rsidR="0097108C">
        <w:rPr>
          <w:szCs w:val="36"/>
        </w:rPr>
        <w:t xml:space="preserve">the </w:t>
      </w:r>
      <w:r w:rsidRPr="0097108C">
        <w:rPr>
          <w:szCs w:val="36"/>
        </w:rPr>
        <w:t xml:space="preserve">people who attended </w:t>
      </w:r>
      <w:r w:rsidR="00234BF7">
        <w:rPr>
          <w:szCs w:val="36"/>
        </w:rPr>
        <w:t>the</w:t>
      </w:r>
      <w:r w:rsidR="0097108C">
        <w:rPr>
          <w:szCs w:val="36"/>
        </w:rPr>
        <w:t xml:space="preserve"> center are as a result of the campaign, what are the </w:t>
      </w:r>
      <w:r w:rsidR="00234BF7">
        <w:rPr>
          <w:szCs w:val="36"/>
        </w:rPr>
        <w:t xml:space="preserve">center’s </w:t>
      </w:r>
      <w:r w:rsidR="0097108C">
        <w:rPr>
          <w:szCs w:val="36"/>
        </w:rPr>
        <w:t xml:space="preserve">dropout rates, </w:t>
      </w:r>
      <w:r w:rsidR="00234BF7">
        <w:rPr>
          <w:szCs w:val="36"/>
        </w:rPr>
        <w:t xml:space="preserve">how many individual </w:t>
      </w:r>
      <w:r w:rsidR="0097108C">
        <w:rPr>
          <w:szCs w:val="36"/>
        </w:rPr>
        <w:t>identif</w:t>
      </w:r>
      <w:r w:rsidR="00234BF7">
        <w:rPr>
          <w:szCs w:val="36"/>
        </w:rPr>
        <w:t>y</w:t>
      </w:r>
      <w:r w:rsidR="0097108C">
        <w:rPr>
          <w:szCs w:val="36"/>
        </w:rPr>
        <w:t xml:space="preserve"> as hav</w:t>
      </w:r>
      <w:r w:rsidR="00234BF7">
        <w:rPr>
          <w:szCs w:val="36"/>
        </w:rPr>
        <w:t xml:space="preserve">ing </w:t>
      </w:r>
      <w:r w:rsidR="0097108C">
        <w:rPr>
          <w:szCs w:val="36"/>
        </w:rPr>
        <w:t xml:space="preserve">better coping skills </w:t>
      </w:r>
      <w:r w:rsidR="00234BF7">
        <w:rPr>
          <w:szCs w:val="36"/>
        </w:rPr>
        <w:t xml:space="preserve">despite of treatment incompletion </w:t>
      </w:r>
      <w:r w:rsidR="0097108C">
        <w:rPr>
          <w:szCs w:val="36"/>
        </w:rPr>
        <w:t xml:space="preserve">and </w:t>
      </w:r>
      <w:r w:rsidR="00234BF7">
        <w:rPr>
          <w:szCs w:val="36"/>
        </w:rPr>
        <w:t xml:space="preserve">how many individual successfully </w:t>
      </w:r>
      <w:r w:rsidR="0097108C">
        <w:rPr>
          <w:szCs w:val="36"/>
        </w:rPr>
        <w:t>complet</w:t>
      </w:r>
      <w:r w:rsidR="00234BF7">
        <w:rPr>
          <w:szCs w:val="36"/>
        </w:rPr>
        <w:t>ed</w:t>
      </w:r>
      <w:r w:rsidR="0097108C">
        <w:rPr>
          <w:szCs w:val="36"/>
        </w:rPr>
        <w:t xml:space="preserve"> the treatment program</w:t>
      </w:r>
      <w:r w:rsidR="00234BF7">
        <w:rPr>
          <w:szCs w:val="36"/>
        </w:rPr>
        <w:t>).</w:t>
      </w:r>
    </w:p>
    <w:p w:rsidR="00830AF3" w:rsidRPr="000656C7" w:rsidRDefault="00830AF3" w:rsidP="00830AF3">
      <w:pPr>
        <w:rPr>
          <w:b/>
          <w:u w:val="single"/>
        </w:rPr>
      </w:pPr>
    </w:p>
    <w:p w:rsidR="00830AF3" w:rsidRPr="0010483D" w:rsidRDefault="00830AF3" w:rsidP="00830AF3">
      <w:r w:rsidRPr="000656C7">
        <w:rPr>
          <w:b/>
          <w:u w:val="single"/>
        </w:rPr>
        <w:t>Project Funding</w:t>
      </w:r>
      <w:r w:rsidRPr="000656C7">
        <w:t xml:space="preserve"> </w:t>
      </w:r>
      <w:r w:rsidRPr="0010483D">
        <w:rPr>
          <w:sz w:val="20"/>
        </w:rPr>
        <w:t>(100 words maximum)</w:t>
      </w:r>
    </w:p>
    <w:p w:rsidR="00830AF3" w:rsidRDefault="00830AF3" w:rsidP="00830AF3">
      <w:pPr>
        <w:rPr>
          <w:sz w:val="20"/>
        </w:rPr>
      </w:pPr>
      <w:r w:rsidRPr="000656C7">
        <w:rPr>
          <w:sz w:val="20"/>
        </w:rPr>
        <w:t>How will the VCAF funds be used?  An itemized list of expected expenses must be attached to the completed grant application.  A finalized list of expenses will be provided to the VCAF Board along with the summary of results report within 30 days of project completion.</w:t>
      </w:r>
    </w:p>
    <w:p w:rsidR="00234BF7" w:rsidRDefault="00234BF7" w:rsidP="00830AF3">
      <w:pPr>
        <w:rPr>
          <w:sz w:val="20"/>
        </w:rPr>
      </w:pPr>
    </w:p>
    <w:p w:rsidR="00234BF7" w:rsidRDefault="00234BF7" w:rsidP="00830AF3">
      <w:pPr>
        <w:rPr>
          <w:sz w:val="20"/>
        </w:rPr>
      </w:pPr>
    </w:p>
    <w:p w:rsidR="00234BF7" w:rsidRPr="00DD59EE" w:rsidRDefault="002E0F7B" w:rsidP="00DD59EE">
      <w:pPr>
        <w:spacing w:line="480" w:lineRule="auto"/>
      </w:pPr>
      <w:r w:rsidRPr="002E0F7B">
        <w:rPr>
          <w:color w:val="000000"/>
          <w:spacing w:val="5"/>
        </w:rPr>
        <w:t xml:space="preserve">The estimated marketing / </w:t>
      </w:r>
      <w:r w:rsidRPr="002E0F7B">
        <w:t>outreach</w:t>
      </w:r>
      <w:r w:rsidRPr="002E0F7B">
        <w:rPr>
          <w:color w:val="000000"/>
          <w:spacing w:val="5"/>
        </w:rPr>
        <w:t xml:space="preserve"> budget </w:t>
      </w:r>
      <w:r>
        <w:rPr>
          <w:color w:val="000000"/>
          <w:spacing w:val="5"/>
        </w:rPr>
        <w:t xml:space="preserve">is </w:t>
      </w:r>
      <w:r w:rsidRPr="002E0F7B">
        <w:rPr>
          <w:color w:val="000000"/>
          <w:spacing w:val="5"/>
        </w:rPr>
        <w:t>project</w:t>
      </w:r>
      <w:r>
        <w:rPr>
          <w:color w:val="000000"/>
          <w:spacing w:val="5"/>
        </w:rPr>
        <w:t>ed at $</w:t>
      </w:r>
      <w:r w:rsidRPr="002E0F7B">
        <w:rPr>
          <w:color w:val="000000"/>
          <w:spacing w:val="5"/>
        </w:rPr>
        <w:t>5</w:t>
      </w:r>
      <w:r w:rsidR="00DD59EE">
        <w:rPr>
          <w:color w:val="000000"/>
          <w:spacing w:val="5"/>
        </w:rPr>
        <w:t>,000</w:t>
      </w:r>
      <w:r w:rsidRPr="002E0F7B">
        <w:rPr>
          <w:color w:val="000000"/>
          <w:spacing w:val="5"/>
        </w:rPr>
        <w:t>5.1</w:t>
      </w:r>
      <w:r w:rsidR="00DD59EE">
        <w:rPr>
          <w:color w:val="000000"/>
          <w:spacing w:val="5"/>
        </w:rPr>
        <w:t xml:space="preserve"> </w:t>
      </w:r>
      <w:r>
        <w:rPr>
          <w:color w:val="000000"/>
          <w:spacing w:val="5"/>
        </w:rPr>
        <w:t xml:space="preserve">Guyana dollars </w:t>
      </w:r>
      <w:r w:rsidR="00DD59EE">
        <w:t>(</w:t>
      </w:r>
      <w:r w:rsidR="00DD59EE" w:rsidRPr="002E0F7B">
        <w:t>GUY</w:t>
      </w:r>
      <w:r w:rsidR="00DD59EE">
        <w:t>)</w:t>
      </w:r>
      <w:r w:rsidR="00DD59EE" w:rsidRPr="002E0F7B">
        <w:t xml:space="preserve"> </w:t>
      </w:r>
      <w:r>
        <w:rPr>
          <w:color w:val="000000"/>
          <w:spacing w:val="5"/>
        </w:rPr>
        <w:t>and the t</w:t>
      </w:r>
      <w:r w:rsidR="00234BF7" w:rsidRPr="002E0F7B">
        <w:t xml:space="preserve">reatment Services </w:t>
      </w:r>
      <w:r>
        <w:t xml:space="preserve">would cost </w:t>
      </w:r>
      <w:r w:rsidR="00234BF7" w:rsidRPr="002E0F7B">
        <w:t xml:space="preserve">$27 </w:t>
      </w:r>
      <w:r w:rsidR="00DD59EE">
        <w:t>(</w:t>
      </w:r>
      <w:r w:rsidR="00234BF7" w:rsidRPr="002E0F7B">
        <w:t>GUY</w:t>
      </w:r>
      <w:r w:rsidR="00DD59EE">
        <w:t>)</w:t>
      </w:r>
      <w:r w:rsidR="00234BF7" w:rsidRPr="002E0F7B">
        <w:t xml:space="preserve"> /client per month $28,080</w:t>
      </w:r>
      <w:r w:rsidR="00DD59EE">
        <w:t xml:space="preserve">; totaling </w:t>
      </w:r>
      <w:r w:rsidRPr="002E0F7B">
        <w:t>13</w:t>
      </w:r>
      <w:r w:rsidR="00DD59EE">
        <w:t>,</w:t>
      </w:r>
      <w:r w:rsidRPr="002E0F7B">
        <w:t>919</w:t>
      </w:r>
      <w:r w:rsidR="00DD59EE">
        <w:t>0</w:t>
      </w:r>
      <w:r w:rsidRPr="002E0F7B">
        <w:t>.1</w:t>
      </w:r>
      <w:r w:rsidR="00DD59EE">
        <w:t xml:space="preserve"> (</w:t>
      </w:r>
      <w:r w:rsidR="00DD59EE" w:rsidRPr="002E0F7B">
        <w:t>GUY</w:t>
      </w:r>
      <w:r w:rsidR="00DD59EE">
        <w:t>)</w:t>
      </w:r>
      <w:r w:rsidR="00DD59EE" w:rsidRPr="002E0F7B">
        <w:t xml:space="preserve"> </w:t>
      </w:r>
      <w:r w:rsidR="00DD59EE">
        <w:t>for three months. This number is projected to provide service for 1082 clients per month. The cost of the socials will be hosted with the remaining funds, which is projected at $</w:t>
      </w:r>
      <w:r w:rsidR="00DD59EE">
        <w:rPr>
          <w:color w:val="000000"/>
          <w:spacing w:val="5"/>
        </w:rPr>
        <w:t xml:space="preserve">500 (GUY) currently. If after the first month the </w:t>
      </w:r>
      <w:r w:rsidR="00DD59EE" w:rsidRPr="00DD59EE">
        <w:rPr>
          <w:color w:val="000000"/>
          <w:spacing w:val="5"/>
        </w:rPr>
        <w:t xml:space="preserve">surplus </w:t>
      </w:r>
      <w:r w:rsidR="00DD59EE">
        <w:rPr>
          <w:color w:val="000000"/>
          <w:spacing w:val="5"/>
        </w:rPr>
        <w:t xml:space="preserve">exceeds $500, this money will then be refunded back to campaign and promotional line item. This pattern will repeat for each month thereafter. </w:t>
      </w:r>
    </w:p>
    <w:p w:rsidR="00830AF3" w:rsidRPr="000656C7" w:rsidRDefault="00830AF3" w:rsidP="00830AF3">
      <w:pPr>
        <w:rPr>
          <w:sz w:val="20"/>
        </w:rPr>
      </w:pPr>
    </w:p>
    <w:p w:rsidR="00830AF3" w:rsidRPr="000656C7" w:rsidRDefault="00830AF3" w:rsidP="00830AF3">
      <w:pPr>
        <w:rPr>
          <w:sz w:val="20"/>
        </w:rPr>
      </w:pPr>
      <w:r w:rsidRPr="000656C7">
        <w:rPr>
          <w:sz w:val="20"/>
        </w:rPr>
        <w:t>We, the undersigned, authorize the submission of this grant application to VCAF and confirm that the information contained herein is accurate.   We agree to provide a summary of results and an itemized list of final expenses within 30 days of project completion.  We also agree that VCAF may publish the summary of results as determined by the VCAF Board.</w:t>
      </w:r>
    </w:p>
    <w:p w:rsidR="00830AF3" w:rsidRPr="000656C7" w:rsidRDefault="00830AF3" w:rsidP="00830AF3">
      <w:pPr>
        <w:rPr>
          <w:sz w:val="20"/>
        </w:rPr>
      </w:pPr>
    </w:p>
    <w:p w:rsidR="00830AF3" w:rsidRPr="009F13DA" w:rsidRDefault="00830AF3" w:rsidP="00830AF3">
      <w:pPr>
        <w:rPr>
          <w:b/>
          <w:sz w:val="20"/>
        </w:rPr>
      </w:pPr>
      <w:r w:rsidRPr="009F13DA">
        <w:rPr>
          <w:b/>
          <w:sz w:val="20"/>
        </w:rPr>
        <w:t>Printed Name</w:t>
      </w:r>
      <w:r w:rsidRPr="009F13DA">
        <w:rPr>
          <w:b/>
          <w:sz w:val="20"/>
        </w:rPr>
        <w:tab/>
        <w:t xml:space="preserve">                    Signature</w:t>
      </w:r>
      <w:r w:rsidRPr="009F13DA">
        <w:rPr>
          <w:b/>
          <w:sz w:val="20"/>
        </w:rPr>
        <w:tab/>
      </w:r>
      <w:r w:rsidRPr="009F13DA">
        <w:rPr>
          <w:b/>
          <w:sz w:val="20"/>
        </w:rPr>
        <w:tab/>
      </w:r>
      <w:r w:rsidRPr="009F13DA">
        <w:rPr>
          <w:b/>
          <w:sz w:val="20"/>
        </w:rPr>
        <w:tab/>
        <w:t>Title/Position</w:t>
      </w:r>
      <w:r w:rsidRPr="009F13DA">
        <w:rPr>
          <w:b/>
          <w:sz w:val="20"/>
        </w:rPr>
        <w:tab/>
      </w:r>
      <w:r w:rsidRPr="009F13DA">
        <w:rPr>
          <w:b/>
          <w:sz w:val="20"/>
        </w:rPr>
        <w:tab/>
      </w:r>
      <w:r w:rsidRPr="009F13DA">
        <w:rPr>
          <w:b/>
          <w:sz w:val="20"/>
        </w:rPr>
        <w:tab/>
        <w:t>Date</w:t>
      </w:r>
    </w:p>
    <w:p w:rsidR="00830AF3" w:rsidRPr="000656C7" w:rsidRDefault="00830AF3" w:rsidP="00830AF3">
      <w:pPr>
        <w:rPr>
          <w:sz w:val="20"/>
        </w:rPr>
      </w:pPr>
    </w:p>
    <w:p w:rsidR="00830AF3" w:rsidRPr="00DD32BA" w:rsidRDefault="00DD32BA" w:rsidP="00830AF3">
      <w:pPr>
        <w:rPr>
          <w:sz w:val="20"/>
        </w:rPr>
      </w:pPr>
      <w:r w:rsidRPr="00DD32BA">
        <w:rPr>
          <w:sz w:val="20"/>
        </w:rPr>
        <w:t>Kester Garraway</w:t>
      </w:r>
      <w:r w:rsidR="00830AF3" w:rsidRPr="00DD32BA">
        <w:rPr>
          <w:sz w:val="20"/>
        </w:rPr>
        <w:t xml:space="preserve">   </w:t>
      </w:r>
      <w:r w:rsidRPr="00DD32BA">
        <w:rPr>
          <w:sz w:val="20"/>
        </w:rPr>
        <w:t xml:space="preserve">                  </w:t>
      </w:r>
      <w:r w:rsidRPr="00DD32BA">
        <w:rPr>
          <w:rFonts w:ascii="Apple Chancery" w:hAnsi="Apple Chancery" w:cs="Apple Chancery"/>
          <w:sz w:val="20"/>
        </w:rPr>
        <w:t xml:space="preserve">Kester A Garraway </w:t>
      </w:r>
      <w:r w:rsidRPr="00DD32BA">
        <w:rPr>
          <w:sz w:val="20"/>
        </w:rPr>
        <w:t xml:space="preserve">         </w:t>
      </w:r>
      <w:r w:rsidR="00830AF3" w:rsidRPr="00DD32BA">
        <w:rPr>
          <w:sz w:val="20"/>
        </w:rPr>
        <w:t xml:space="preserve"> </w:t>
      </w:r>
      <w:r w:rsidRPr="00DD32BA">
        <w:rPr>
          <w:sz w:val="20"/>
        </w:rPr>
        <w:t xml:space="preserve">         SERG President</w:t>
      </w:r>
      <w:r w:rsidR="00830AF3" w:rsidRPr="00DD32BA">
        <w:rPr>
          <w:sz w:val="20"/>
        </w:rPr>
        <w:tab/>
      </w:r>
      <w:r w:rsidR="00830AF3" w:rsidRPr="00DD32BA">
        <w:rPr>
          <w:sz w:val="20"/>
        </w:rPr>
        <w:tab/>
      </w:r>
      <w:r w:rsidR="00830AF3" w:rsidRPr="00DD32BA">
        <w:rPr>
          <w:sz w:val="20"/>
        </w:rPr>
        <w:tab/>
      </w:r>
      <w:r w:rsidRPr="00DD32BA">
        <w:rPr>
          <w:sz w:val="20"/>
        </w:rPr>
        <w:t>10/13/19</w:t>
      </w:r>
    </w:p>
    <w:p w:rsidR="00DD32BA" w:rsidRPr="00DD32BA" w:rsidRDefault="00DD32BA" w:rsidP="00830AF3">
      <w:pPr>
        <w:rPr>
          <w:bCs/>
          <w:sz w:val="21"/>
          <w:szCs w:val="21"/>
        </w:rPr>
      </w:pPr>
      <w:r w:rsidRPr="00DD32BA">
        <w:rPr>
          <w:bCs/>
          <w:sz w:val="20"/>
          <w:szCs w:val="20"/>
        </w:rPr>
        <w:t xml:space="preserve">Kenneth Johnson                 </w:t>
      </w:r>
      <w:r>
        <w:rPr>
          <w:rFonts w:ascii="Apple Chancery" w:hAnsi="Apple Chancery" w:cs="Apple Chancery"/>
          <w:bCs/>
          <w:sz w:val="20"/>
          <w:szCs w:val="20"/>
        </w:rPr>
        <w:t xml:space="preserve">  </w:t>
      </w:r>
      <w:r w:rsidRPr="00DD32BA">
        <w:rPr>
          <w:rFonts w:ascii="Apple Chancery" w:hAnsi="Apple Chancery" w:cs="Apple Chancery"/>
          <w:bCs/>
          <w:sz w:val="20"/>
          <w:szCs w:val="20"/>
        </w:rPr>
        <w:t xml:space="preserve"> </w:t>
      </w:r>
      <w:r w:rsidRPr="00DD32BA">
        <w:rPr>
          <w:rFonts w:ascii="Apple Chancery" w:hAnsi="Apple Chancery" w:cs="Apple Chancery" w:hint="cs"/>
          <w:bCs/>
          <w:sz w:val="20"/>
          <w:szCs w:val="20"/>
        </w:rPr>
        <w:t>Kenneth Johnson</w:t>
      </w:r>
      <w:r w:rsidRPr="00DD32BA">
        <w:rPr>
          <w:bCs/>
          <w:sz w:val="20"/>
          <w:szCs w:val="20"/>
        </w:rPr>
        <w:t xml:space="preserve">                        </w:t>
      </w:r>
      <w:r>
        <w:rPr>
          <w:bCs/>
          <w:sz w:val="21"/>
          <w:szCs w:val="21"/>
        </w:rPr>
        <w:t>B</w:t>
      </w:r>
      <w:r w:rsidRPr="00DD32BA">
        <w:rPr>
          <w:bCs/>
          <w:sz w:val="21"/>
          <w:szCs w:val="21"/>
        </w:rPr>
        <w:t xml:space="preserve">road member/historian   </w:t>
      </w:r>
      <w:r>
        <w:rPr>
          <w:bCs/>
          <w:sz w:val="21"/>
          <w:szCs w:val="21"/>
        </w:rPr>
        <w:t xml:space="preserve">             10/13/19</w:t>
      </w:r>
    </w:p>
    <w:p w:rsidR="00DD32BA" w:rsidRDefault="00DD32BA" w:rsidP="00830AF3">
      <w:pPr>
        <w:rPr>
          <w:sz w:val="20"/>
        </w:rPr>
      </w:pPr>
      <w:r w:rsidRPr="00DD32BA">
        <w:rPr>
          <w:sz w:val="20"/>
        </w:rPr>
        <w:t xml:space="preserve">Lennox Johnson </w:t>
      </w:r>
      <w:r>
        <w:rPr>
          <w:sz w:val="20"/>
        </w:rPr>
        <w:t xml:space="preserve">                    </w:t>
      </w:r>
      <w:r w:rsidRPr="00DD32BA">
        <w:rPr>
          <w:rFonts w:ascii="Apple Chancery" w:hAnsi="Apple Chancery" w:cs="Apple Chancery" w:hint="cs"/>
          <w:sz w:val="20"/>
        </w:rPr>
        <w:t xml:space="preserve">Lennox Johnson                       </w:t>
      </w:r>
      <w:r>
        <w:rPr>
          <w:rFonts w:ascii="Apple Chancery" w:hAnsi="Apple Chancery" w:cs="Apple Chancery"/>
          <w:sz w:val="20"/>
        </w:rPr>
        <w:t xml:space="preserve"> </w:t>
      </w:r>
      <w:r>
        <w:rPr>
          <w:sz w:val="20"/>
        </w:rPr>
        <w:t>B</w:t>
      </w:r>
      <w:r w:rsidRPr="00DD32BA">
        <w:rPr>
          <w:sz w:val="20"/>
        </w:rPr>
        <w:t>road member</w:t>
      </w:r>
      <w:r>
        <w:rPr>
          <w:sz w:val="20"/>
        </w:rPr>
        <w:t xml:space="preserve">                                  10/13/19</w:t>
      </w:r>
    </w:p>
    <w:p w:rsidR="00830AF3" w:rsidRPr="000656C7" w:rsidRDefault="00DD32BA" w:rsidP="00830AF3">
      <w:pPr>
        <w:rPr>
          <w:sz w:val="20"/>
        </w:rPr>
      </w:pPr>
      <w:r w:rsidRPr="00DD32BA">
        <w:rPr>
          <w:sz w:val="20"/>
        </w:rPr>
        <w:t xml:space="preserve">Raymond Thompson </w:t>
      </w:r>
      <w:r>
        <w:rPr>
          <w:sz w:val="20"/>
        </w:rPr>
        <w:t xml:space="preserve">            </w:t>
      </w:r>
      <w:r w:rsidRPr="00DD32BA">
        <w:rPr>
          <w:i/>
          <w:iCs/>
          <w:sz w:val="20"/>
        </w:rPr>
        <w:t>Raymond Thompson</w:t>
      </w:r>
      <w:r w:rsidRPr="00DD32BA">
        <w:rPr>
          <w:sz w:val="20"/>
        </w:rPr>
        <w:t xml:space="preserve"> </w:t>
      </w:r>
      <w:r>
        <w:rPr>
          <w:sz w:val="20"/>
        </w:rPr>
        <w:t xml:space="preserve">                    </w:t>
      </w:r>
      <w:r w:rsidRPr="00DD32BA">
        <w:rPr>
          <w:sz w:val="20"/>
        </w:rPr>
        <w:t>On the ground: point person</w:t>
      </w:r>
      <w:r w:rsidR="00830AF3" w:rsidRPr="000656C7">
        <w:rPr>
          <w:sz w:val="20"/>
        </w:rPr>
        <w:t xml:space="preserve">      </w:t>
      </w:r>
      <w:r>
        <w:rPr>
          <w:sz w:val="20"/>
        </w:rPr>
        <w:t xml:space="preserve">       10/13/19</w:t>
      </w:r>
    </w:p>
    <w:p w:rsidR="00830AF3" w:rsidRPr="000656C7" w:rsidRDefault="00830AF3" w:rsidP="00830AF3">
      <w:pPr>
        <w:rPr>
          <w:sz w:val="20"/>
        </w:rPr>
      </w:pPr>
    </w:p>
    <w:p w:rsidR="00830AF3" w:rsidRPr="000656C7" w:rsidRDefault="00830AF3" w:rsidP="00830AF3">
      <w:pPr>
        <w:rPr>
          <w:sz w:val="20"/>
        </w:rPr>
      </w:pPr>
    </w:p>
    <w:p w:rsidR="00830AF3" w:rsidRPr="000656C7" w:rsidRDefault="00830AF3" w:rsidP="00830AF3">
      <w:pPr>
        <w:rPr>
          <w:sz w:val="20"/>
        </w:rPr>
      </w:pPr>
    </w:p>
    <w:p w:rsidR="00830AF3" w:rsidRPr="000656C7" w:rsidRDefault="00830AF3" w:rsidP="00830AF3">
      <w:pPr>
        <w:rPr>
          <w:sz w:val="20"/>
        </w:rPr>
      </w:pPr>
      <w:r w:rsidRPr="00AF10D4">
        <w:rPr>
          <w:b/>
        </w:rPr>
        <w:t>Director, Program Manager, Principal, or Supervisor</w:t>
      </w:r>
      <w:r w:rsidRPr="000656C7">
        <w:rPr>
          <w:sz w:val="20"/>
        </w:rPr>
        <w:t xml:space="preserve">: </w:t>
      </w:r>
      <w:r w:rsidR="00DD32BA" w:rsidRPr="00DD32BA">
        <w:rPr>
          <w:sz w:val="20"/>
          <w:u w:val="single"/>
        </w:rPr>
        <w:t>Andrea Garraway</w:t>
      </w:r>
    </w:p>
    <w:p w:rsidR="00830AF3" w:rsidRPr="000656C7" w:rsidRDefault="00830AF3" w:rsidP="00830AF3">
      <w:pPr>
        <w:rPr>
          <w:sz w:val="20"/>
        </w:rPr>
      </w:pPr>
    </w:p>
    <w:p w:rsidR="00830AF3" w:rsidRPr="000656C7" w:rsidRDefault="00830AF3" w:rsidP="00830AF3">
      <w:pPr>
        <w:rPr>
          <w:sz w:val="20"/>
        </w:rPr>
      </w:pPr>
      <w:r w:rsidRPr="00AF10D4">
        <w:rPr>
          <w:b/>
        </w:rPr>
        <w:t>Title:</w:t>
      </w:r>
      <w:r w:rsidRPr="000656C7">
        <w:rPr>
          <w:sz w:val="20"/>
        </w:rPr>
        <w:t xml:space="preserve"> </w:t>
      </w:r>
      <w:r w:rsidR="00DD32BA" w:rsidRPr="00DD32BA">
        <w:rPr>
          <w:sz w:val="20"/>
          <w:u w:val="single"/>
        </w:rPr>
        <w:t>Vice President</w:t>
      </w:r>
      <w:r w:rsidR="00AF10D4">
        <w:rPr>
          <w:sz w:val="20"/>
        </w:rPr>
        <w:tab/>
      </w:r>
      <w:r w:rsidR="00197045">
        <w:rPr>
          <w:sz w:val="20"/>
        </w:rPr>
        <w:tab/>
      </w:r>
      <w:r w:rsidR="00197045">
        <w:rPr>
          <w:sz w:val="20"/>
        </w:rPr>
        <w:tab/>
      </w:r>
      <w:r w:rsidRPr="00AF10D4">
        <w:rPr>
          <w:b/>
        </w:rPr>
        <w:t>Date:</w:t>
      </w:r>
      <w:r w:rsidRPr="000656C7">
        <w:rPr>
          <w:sz w:val="20"/>
        </w:rPr>
        <w:t xml:space="preserve"> </w:t>
      </w:r>
      <w:r w:rsidR="00DD32BA" w:rsidRPr="00DD32BA">
        <w:rPr>
          <w:sz w:val="20"/>
          <w:u w:val="single"/>
        </w:rPr>
        <w:t>10/13/19</w:t>
      </w:r>
    </w:p>
    <w:p w:rsidR="00830AF3" w:rsidRPr="000656C7" w:rsidRDefault="00830AF3" w:rsidP="00830AF3">
      <w:pPr>
        <w:rPr>
          <w:sz w:val="20"/>
        </w:rPr>
      </w:pPr>
    </w:p>
    <w:p w:rsidR="00830AF3" w:rsidRPr="000656C7" w:rsidRDefault="00830AF3" w:rsidP="00830AF3">
      <w:pPr>
        <w:rPr>
          <w:sz w:val="20"/>
        </w:rPr>
      </w:pPr>
      <w:r w:rsidRPr="000656C7">
        <w:rPr>
          <w:sz w:val="20"/>
        </w:rPr>
        <w:t>Director’s, Program Manager’s, Principal’s, or Supervisor’s signatur</w:t>
      </w:r>
      <w:r w:rsidR="000A7496">
        <w:rPr>
          <w:sz w:val="20"/>
        </w:rPr>
        <w:t>e</w:t>
      </w:r>
      <w:r w:rsidRPr="000656C7">
        <w:rPr>
          <w:sz w:val="20"/>
        </w:rPr>
        <w:t xml:space="preserve"> certifies that this project is approved and will be supported in its implementation.</w:t>
      </w:r>
    </w:p>
    <w:p w:rsidR="00830AF3" w:rsidRPr="000656C7" w:rsidRDefault="00830AF3" w:rsidP="00830AF3">
      <w:pPr>
        <w:rPr>
          <w:sz w:val="20"/>
        </w:rPr>
      </w:pPr>
    </w:p>
    <w:p w:rsidR="00830AF3" w:rsidRPr="000656C7" w:rsidRDefault="00830AF3" w:rsidP="00830AF3">
      <w:pPr>
        <w:rPr>
          <w:sz w:val="20"/>
        </w:rPr>
      </w:pPr>
      <w:r w:rsidRPr="000656C7">
        <w:rPr>
          <w:sz w:val="20"/>
        </w:rPr>
        <w:t>I certify that the information that I am submitting electronically is accurate and that I have retained a copy of the VCAF grant application with original signatures as required.</w:t>
      </w:r>
    </w:p>
    <w:p w:rsidR="001D3D7F" w:rsidRDefault="001D3D7F" w:rsidP="00830AF3">
      <w:pPr>
        <w:rPr>
          <w:sz w:val="20"/>
        </w:rPr>
      </w:pPr>
    </w:p>
    <w:p w:rsidR="00830AF3" w:rsidRPr="000656C7" w:rsidRDefault="00830AF3" w:rsidP="00830AF3">
      <w:pPr>
        <w:rPr>
          <w:sz w:val="20"/>
        </w:rPr>
      </w:pPr>
      <w:r w:rsidRPr="001D3D7F">
        <w:rPr>
          <w:b/>
          <w:sz w:val="20"/>
        </w:rPr>
        <w:t>VCA Member submitting application</w:t>
      </w:r>
      <w:r w:rsidR="00197045">
        <w:rPr>
          <w:sz w:val="20"/>
        </w:rPr>
        <w:t>: __</w:t>
      </w:r>
      <w:r w:rsidR="00DD32BA">
        <w:rPr>
          <w:rFonts w:ascii="Apple Chancery" w:hAnsi="Apple Chancery" w:cs="Apple Chancery"/>
          <w:sz w:val="20"/>
          <w:u w:val="single"/>
        </w:rPr>
        <w:t>Andrea Garraway</w:t>
      </w:r>
      <w:r w:rsidR="00197045">
        <w:rPr>
          <w:sz w:val="20"/>
        </w:rPr>
        <w:t>________________</w:t>
      </w:r>
      <w:r w:rsidRPr="00035E38">
        <w:rPr>
          <w:sz w:val="20"/>
        </w:rPr>
        <w:t xml:space="preserve">       </w:t>
      </w:r>
      <w:r w:rsidR="00197045">
        <w:rPr>
          <w:sz w:val="20"/>
        </w:rPr>
        <w:tab/>
      </w:r>
      <w:r w:rsidRPr="00AF10D4">
        <w:rPr>
          <w:b/>
        </w:rPr>
        <w:t>Date:</w:t>
      </w:r>
      <w:r w:rsidRPr="00035E38">
        <w:rPr>
          <w:sz w:val="20"/>
        </w:rPr>
        <w:t xml:space="preserve"> ___</w:t>
      </w:r>
      <w:r w:rsidR="00DD32BA">
        <w:rPr>
          <w:sz w:val="20"/>
          <w:u w:val="single"/>
        </w:rPr>
        <w:t>10/13/1</w:t>
      </w:r>
      <w:r w:rsidRPr="00035E38">
        <w:rPr>
          <w:sz w:val="20"/>
        </w:rPr>
        <w:t>________________</w:t>
      </w:r>
      <w:r w:rsidRPr="000656C7">
        <w:rPr>
          <w:sz w:val="20"/>
        </w:rPr>
        <w:t xml:space="preserve"> </w:t>
      </w:r>
    </w:p>
    <w:p w:rsidR="00830AF3" w:rsidRPr="000656C7" w:rsidRDefault="00830AF3" w:rsidP="00830AF3">
      <w:pPr>
        <w:rPr>
          <w:sz w:val="20"/>
        </w:rPr>
      </w:pPr>
    </w:p>
    <w:p w:rsidR="00830AF3" w:rsidRPr="000656C7" w:rsidRDefault="00830AF3" w:rsidP="00830AF3">
      <w:pPr>
        <w:rPr>
          <w:sz w:val="20"/>
        </w:rPr>
      </w:pPr>
      <w:r w:rsidRPr="001D3D7F">
        <w:rPr>
          <w:b/>
          <w:sz w:val="20"/>
        </w:rPr>
        <w:t>Note:</w:t>
      </w:r>
      <w:r w:rsidRPr="000656C7">
        <w:rPr>
          <w:sz w:val="20"/>
        </w:rPr>
        <w:t xml:space="preserve">  Applications may be submitted electronically without signatures, but the VCA member submitting the proposal must keep a copy of the grant application with original signatures.   VCAF reserves the right to require that a copy with signatures be mailed to VCAF upon request.</w:t>
      </w:r>
    </w:p>
    <w:p w:rsidR="00830AF3" w:rsidRPr="000656C7" w:rsidRDefault="00830AF3" w:rsidP="001D3D7F">
      <w:pPr>
        <w:rPr>
          <w:sz w:val="20"/>
        </w:rPr>
      </w:pPr>
    </w:p>
    <w:p w:rsidR="00830AF3" w:rsidRDefault="00830AF3" w:rsidP="00830AF3">
      <w:pPr>
        <w:rPr>
          <w:b/>
        </w:rPr>
      </w:pPr>
    </w:p>
    <w:p w:rsidR="00830AF3" w:rsidRDefault="00830AF3" w:rsidP="00830AF3">
      <w:pPr>
        <w:rPr>
          <w:b/>
        </w:rPr>
      </w:pPr>
    </w:p>
    <w:p w:rsidR="00830AF3" w:rsidRDefault="00830AF3"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Default="003D48FB" w:rsidP="00830AF3">
      <w:pPr>
        <w:rPr>
          <w:b/>
        </w:rPr>
      </w:pPr>
    </w:p>
    <w:p w:rsidR="003D48FB" w:rsidRPr="000656C7" w:rsidRDefault="003D48FB" w:rsidP="00830AF3">
      <w:pPr>
        <w:rPr>
          <w:b/>
        </w:rPr>
      </w:pPr>
    </w:p>
    <w:sectPr w:rsidR="003D48FB" w:rsidRPr="000656C7" w:rsidSect="001554E8">
      <w:type w:val="continuous"/>
      <w:pgSz w:w="12240" w:h="15840"/>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50DB" w:rsidRDefault="005E50DB" w:rsidP="001D3D7F">
      <w:r>
        <w:separator/>
      </w:r>
    </w:p>
  </w:endnote>
  <w:endnote w:type="continuationSeparator" w:id="0">
    <w:p w:rsidR="005E50DB" w:rsidRDefault="005E50DB" w:rsidP="001D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hancery">
    <w:altName w:val="APPLE CHANCERY"/>
    <w:charset w:val="B1"/>
    <w:family w:val="script"/>
    <w:pitch w:val="variable"/>
    <w:sig w:usb0="80000867" w:usb1="00000003" w:usb2="00000000" w:usb3="00000000" w:csb0="000001F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0D4" w:rsidRDefault="00AF10D4" w:rsidP="00866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0D4" w:rsidRDefault="00AF1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0D4" w:rsidRDefault="00AF10D4" w:rsidP="00866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A80">
      <w:rPr>
        <w:rStyle w:val="PageNumber"/>
        <w:noProof/>
      </w:rPr>
      <w:t>1</w:t>
    </w:r>
    <w:r>
      <w:rPr>
        <w:rStyle w:val="PageNumber"/>
      </w:rPr>
      <w:fldChar w:fldCharType="end"/>
    </w:r>
  </w:p>
  <w:p w:rsidR="00AF10D4" w:rsidRDefault="00AF1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0D4" w:rsidRDefault="00AF10D4" w:rsidP="001D3D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10D4" w:rsidRDefault="00AF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50DB" w:rsidRDefault="005E50DB" w:rsidP="001D3D7F">
      <w:r>
        <w:separator/>
      </w:r>
    </w:p>
  </w:footnote>
  <w:footnote w:type="continuationSeparator" w:id="0">
    <w:p w:rsidR="005E50DB" w:rsidRDefault="005E50DB" w:rsidP="001D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0D4" w:rsidRDefault="00AF10D4" w:rsidP="001D3D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0D4" w:rsidRDefault="00AF10D4" w:rsidP="001D3D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0D4" w:rsidRDefault="00AF1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0D4" w:rsidRDefault="00AF10D4" w:rsidP="001D3D7F">
    <w:pPr>
      <w:pStyle w:val="Header"/>
      <w:framePr w:wrap="around" w:vAnchor="text" w:hAnchor="margin" w:xAlign="center" w:y="1"/>
      <w:rPr>
        <w:rStyle w:val="PageNumber"/>
      </w:rPr>
    </w:pPr>
  </w:p>
  <w:p w:rsidR="00AF10D4" w:rsidRDefault="00AF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28F2"/>
    <w:multiLevelType w:val="hybridMultilevel"/>
    <w:tmpl w:val="41A23C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F3A6E"/>
    <w:multiLevelType w:val="hybridMultilevel"/>
    <w:tmpl w:val="A80AF022"/>
    <w:lvl w:ilvl="0" w:tplc="0666DB3C">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57610"/>
    <w:multiLevelType w:val="hybridMultilevel"/>
    <w:tmpl w:val="52922904"/>
    <w:lvl w:ilvl="0" w:tplc="6852C60C">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65950"/>
    <w:multiLevelType w:val="hybridMultilevel"/>
    <w:tmpl w:val="3FD2ACC6"/>
    <w:lvl w:ilvl="0" w:tplc="00090409">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00617"/>
    <w:multiLevelType w:val="multilevel"/>
    <w:tmpl w:val="41A23C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FC8"/>
    <w:multiLevelType w:val="hybridMultilevel"/>
    <w:tmpl w:val="40988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41968"/>
    <w:multiLevelType w:val="hybridMultilevel"/>
    <w:tmpl w:val="362A4360"/>
    <w:lvl w:ilvl="0" w:tplc="C7BE46DC">
      <w:start w:val="1"/>
      <w:numFmt w:val="bullet"/>
      <w:lvlText w:val=""/>
      <w:lvlJc w:val="left"/>
      <w:pPr>
        <w:tabs>
          <w:tab w:val="num" w:pos="1080"/>
        </w:tabs>
        <w:ind w:left="1080" w:hanging="360"/>
      </w:pPr>
      <w:rPr>
        <w:rFonts w:ascii="Wingdings" w:hAnsi="Wingdings" w:hint="default"/>
        <w:color w:val="auto"/>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A27CFA"/>
    <w:multiLevelType w:val="hybridMultilevel"/>
    <w:tmpl w:val="C576CE0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01581"/>
    <w:multiLevelType w:val="multilevel"/>
    <w:tmpl w:val="A80AF022"/>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43FE3"/>
    <w:multiLevelType w:val="multilevel"/>
    <w:tmpl w:val="C576CE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874557"/>
    <w:multiLevelType w:val="hybridMultilevel"/>
    <w:tmpl w:val="C282AED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0"/>
  </w:num>
  <w:num w:numId="3">
    <w:abstractNumId w:val="1"/>
  </w:num>
  <w:num w:numId="4">
    <w:abstractNumId w:val="7"/>
  </w:num>
  <w:num w:numId="5">
    <w:abstractNumId w:val="4"/>
  </w:num>
  <w:num w:numId="6">
    <w:abstractNumId w:val="8"/>
  </w:num>
  <w:num w:numId="7">
    <w:abstractNumId w:val="3"/>
  </w:num>
  <w:num w:numId="8">
    <w:abstractNumId w:val="6"/>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05"/>
    <w:rsid w:val="00045445"/>
    <w:rsid w:val="00051CEC"/>
    <w:rsid w:val="00081862"/>
    <w:rsid w:val="000A7496"/>
    <w:rsid w:val="001554E8"/>
    <w:rsid w:val="00182F83"/>
    <w:rsid w:val="00197045"/>
    <w:rsid w:val="001D2443"/>
    <w:rsid w:val="001D3D7F"/>
    <w:rsid w:val="001E5A52"/>
    <w:rsid w:val="002328E2"/>
    <w:rsid w:val="00234BF7"/>
    <w:rsid w:val="002375F9"/>
    <w:rsid w:val="00284115"/>
    <w:rsid w:val="002E0F7B"/>
    <w:rsid w:val="002F5D87"/>
    <w:rsid w:val="00305E80"/>
    <w:rsid w:val="00380DF5"/>
    <w:rsid w:val="003D48FB"/>
    <w:rsid w:val="00421C79"/>
    <w:rsid w:val="004A7FCF"/>
    <w:rsid w:val="004E7735"/>
    <w:rsid w:val="005666EE"/>
    <w:rsid w:val="005B54AD"/>
    <w:rsid w:val="005E50DB"/>
    <w:rsid w:val="006B4EFC"/>
    <w:rsid w:val="006E1769"/>
    <w:rsid w:val="007628EF"/>
    <w:rsid w:val="00820C23"/>
    <w:rsid w:val="00830AF3"/>
    <w:rsid w:val="0086665F"/>
    <w:rsid w:val="008C5672"/>
    <w:rsid w:val="008E3E07"/>
    <w:rsid w:val="00907161"/>
    <w:rsid w:val="0097108C"/>
    <w:rsid w:val="009757CB"/>
    <w:rsid w:val="009831B2"/>
    <w:rsid w:val="00991F72"/>
    <w:rsid w:val="009A0205"/>
    <w:rsid w:val="009F13DA"/>
    <w:rsid w:val="009F3857"/>
    <w:rsid w:val="00A36939"/>
    <w:rsid w:val="00A870B9"/>
    <w:rsid w:val="00AE2A52"/>
    <w:rsid w:val="00AE30CD"/>
    <w:rsid w:val="00AE4A8C"/>
    <w:rsid w:val="00AF10D4"/>
    <w:rsid w:val="00B15862"/>
    <w:rsid w:val="00B3480A"/>
    <w:rsid w:val="00B96FE7"/>
    <w:rsid w:val="00BB5AB8"/>
    <w:rsid w:val="00BD603A"/>
    <w:rsid w:val="00BF6E82"/>
    <w:rsid w:val="00C37E39"/>
    <w:rsid w:val="00C65C02"/>
    <w:rsid w:val="00C7087C"/>
    <w:rsid w:val="00CB6A80"/>
    <w:rsid w:val="00CE2F9C"/>
    <w:rsid w:val="00CF3707"/>
    <w:rsid w:val="00D62D5E"/>
    <w:rsid w:val="00DC7E93"/>
    <w:rsid w:val="00DD32BA"/>
    <w:rsid w:val="00DD59EE"/>
    <w:rsid w:val="00E3067F"/>
    <w:rsid w:val="00E63C9B"/>
    <w:rsid w:val="00F37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15:chartTrackingRefBased/>
  <w15:docId w15:val="{44E6A9BD-2938-4DA2-A040-7E0154AD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3067F"/>
    <w:rPr>
      <w:sz w:val="24"/>
      <w:szCs w:val="24"/>
      <w:lang w:eastAsia="en-US"/>
    </w:rPr>
  </w:style>
  <w:style w:type="paragraph" w:styleId="Heading1">
    <w:name w:val="heading 1"/>
    <w:basedOn w:val="Normal"/>
    <w:next w:val="Normal"/>
    <w:link w:val="Heading1Char"/>
    <w:uiPriority w:val="9"/>
    <w:qFormat/>
    <w:rsid w:val="005B54AD"/>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3D48FB"/>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36939"/>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0483D"/>
    <w:rPr>
      <w:color w:val="0000FF"/>
      <w:u w:val="single"/>
    </w:rPr>
  </w:style>
  <w:style w:type="paragraph" w:styleId="Header">
    <w:name w:val="header"/>
    <w:basedOn w:val="Normal"/>
    <w:link w:val="HeaderChar"/>
    <w:uiPriority w:val="99"/>
    <w:unhideWhenUsed/>
    <w:rsid w:val="001D3D7F"/>
    <w:pPr>
      <w:tabs>
        <w:tab w:val="center" w:pos="4320"/>
        <w:tab w:val="right" w:pos="8640"/>
      </w:tabs>
    </w:pPr>
  </w:style>
  <w:style w:type="character" w:customStyle="1" w:styleId="HeaderChar">
    <w:name w:val="Header Char"/>
    <w:link w:val="Header"/>
    <w:uiPriority w:val="99"/>
    <w:rsid w:val="001D3D7F"/>
    <w:rPr>
      <w:sz w:val="24"/>
      <w:szCs w:val="24"/>
    </w:rPr>
  </w:style>
  <w:style w:type="paragraph" w:styleId="Footer">
    <w:name w:val="footer"/>
    <w:basedOn w:val="Normal"/>
    <w:link w:val="FooterChar"/>
    <w:uiPriority w:val="99"/>
    <w:unhideWhenUsed/>
    <w:rsid w:val="001D3D7F"/>
    <w:pPr>
      <w:tabs>
        <w:tab w:val="center" w:pos="4320"/>
        <w:tab w:val="right" w:pos="8640"/>
      </w:tabs>
    </w:pPr>
  </w:style>
  <w:style w:type="character" w:customStyle="1" w:styleId="FooterChar">
    <w:name w:val="Footer Char"/>
    <w:link w:val="Footer"/>
    <w:uiPriority w:val="99"/>
    <w:rsid w:val="001D3D7F"/>
    <w:rPr>
      <w:sz w:val="24"/>
      <w:szCs w:val="24"/>
    </w:rPr>
  </w:style>
  <w:style w:type="character" w:styleId="PageNumber">
    <w:name w:val="page number"/>
    <w:uiPriority w:val="99"/>
    <w:semiHidden/>
    <w:unhideWhenUsed/>
    <w:rsid w:val="001D3D7F"/>
  </w:style>
  <w:style w:type="character" w:styleId="Strong">
    <w:name w:val="Strong"/>
    <w:uiPriority w:val="22"/>
    <w:qFormat/>
    <w:rsid w:val="005B54AD"/>
    <w:rPr>
      <w:b/>
      <w:bCs/>
    </w:rPr>
  </w:style>
  <w:style w:type="character" w:customStyle="1" w:styleId="Heading1Char">
    <w:name w:val="Heading 1 Char"/>
    <w:link w:val="Heading1"/>
    <w:uiPriority w:val="9"/>
    <w:rsid w:val="005B54AD"/>
    <w:rPr>
      <w:rFonts w:ascii="Calibri" w:eastAsia="MS Gothic" w:hAnsi="Calibri" w:cs="Times New Roman"/>
      <w:b/>
      <w:bCs/>
      <w:kern w:val="32"/>
      <w:sz w:val="32"/>
      <w:szCs w:val="32"/>
    </w:rPr>
  </w:style>
  <w:style w:type="character" w:styleId="FollowedHyperlink">
    <w:name w:val="FollowedHyperlink"/>
    <w:uiPriority w:val="99"/>
    <w:semiHidden/>
    <w:unhideWhenUsed/>
    <w:rsid w:val="00CE2F9C"/>
    <w:rPr>
      <w:color w:val="800080"/>
      <w:u w:val="single"/>
    </w:rPr>
  </w:style>
  <w:style w:type="character" w:styleId="UnresolvedMention">
    <w:name w:val="Unresolved Mention"/>
    <w:uiPriority w:val="47"/>
    <w:rsid w:val="004A7FCF"/>
    <w:rPr>
      <w:color w:val="605E5C"/>
      <w:shd w:val="clear" w:color="auto" w:fill="E1DFDD"/>
    </w:rPr>
  </w:style>
  <w:style w:type="paragraph" w:styleId="ListParagraph">
    <w:name w:val="List Paragraph"/>
    <w:basedOn w:val="Normal"/>
    <w:uiPriority w:val="34"/>
    <w:qFormat/>
    <w:rsid w:val="00DD32BA"/>
    <w:pPr>
      <w:spacing w:before="100" w:beforeAutospacing="1" w:after="100" w:afterAutospacing="1"/>
    </w:pPr>
  </w:style>
  <w:style w:type="character" w:customStyle="1" w:styleId="Heading2Char">
    <w:name w:val="Heading 2 Char"/>
    <w:link w:val="Heading2"/>
    <w:uiPriority w:val="9"/>
    <w:semiHidden/>
    <w:rsid w:val="003D48FB"/>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A36939"/>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C65C02"/>
    <w:rPr>
      <w:sz w:val="18"/>
      <w:szCs w:val="18"/>
    </w:rPr>
  </w:style>
  <w:style w:type="character" w:customStyle="1" w:styleId="BalloonTextChar">
    <w:name w:val="Balloon Text Char"/>
    <w:link w:val="BalloonText"/>
    <w:uiPriority w:val="99"/>
    <w:semiHidden/>
    <w:rsid w:val="00C65C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3472">
      <w:bodyDiv w:val="1"/>
      <w:marLeft w:val="0"/>
      <w:marRight w:val="0"/>
      <w:marTop w:val="0"/>
      <w:marBottom w:val="0"/>
      <w:divBdr>
        <w:top w:val="none" w:sz="0" w:space="0" w:color="auto"/>
        <w:left w:val="none" w:sz="0" w:space="0" w:color="auto"/>
        <w:bottom w:val="none" w:sz="0" w:space="0" w:color="auto"/>
        <w:right w:val="none" w:sz="0" w:space="0" w:color="auto"/>
      </w:divBdr>
    </w:div>
    <w:div w:id="321668563">
      <w:bodyDiv w:val="1"/>
      <w:marLeft w:val="0"/>
      <w:marRight w:val="0"/>
      <w:marTop w:val="0"/>
      <w:marBottom w:val="0"/>
      <w:divBdr>
        <w:top w:val="none" w:sz="0" w:space="0" w:color="auto"/>
        <w:left w:val="none" w:sz="0" w:space="0" w:color="auto"/>
        <w:bottom w:val="none" w:sz="0" w:space="0" w:color="auto"/>
        <w:right w:val="none" w:sz="0" w:space="0" w:color="auto"/>
      </w:divBdr>
    </w:div>
    <w:div w:id="326835055">
      <w:bodyDiv w:val="1"/>
      <w:marLeft w:val="0"/>
      <w:marRight w:val="0"/>
      <w:marTop w:val="0"/>
      <w:marBottom w:val="0"/>
      <w:divBdr>
        <w:top w:val="none" w:sz="0" w:space="0" w:color="auto"/>
        <w:left w:val="none" w:sz="0" w:space="0" w:color="auto"/>
        <w:bottom w:val="none" w:sz="0" w:space="0" w:color="auto"/>
        <w:right w:val="none" w:sz="0" w:space="0" w:color="auto"/>
      </w:divBdr>
    </w:div>
    <w:div w:id="351078424">
      <w:bodyDiv w:val="1"/>
      <w:marLeft w:val="0"/>
      <w:marRight w:val="0"/>
      <w:marTop w:val="0"/>
      <w:marBottom w:val="0"/>
      <w:divBdr>
        <w:top w:val="none" w:sz="0" w:space="0" w:color="auto"/>
        <w:left w:val="none" w:sz="0" w:space="0" w:color="auto"/>
        <w:bottom w:val="none" w:sz="0" w:space="0" w:color="auto"/>
        <w:right w:val="none" w:sz="0" w:space="0" w:color="auto"/>
      </w:divBdr>
    </w:div>
    <w:div w:id="352731215">
      <w:bodyDiv w:val="1"/>
      <w:marLeft w:val="0"/>
      <w:marRight w:val="0"/>
      <w:marTop w:val="0"/>
      <w:marBottom w:val="0"/>
      <w:divBdr>
        <w:top w:val="none" w:sz="0" w:space="0" w:color="auto"/>
        <w:left w:val="none" w:sz="0" w:space="0" w:color="auto"/>
        <w:bottom w:val="none" w:sz="0" w:space="0" w:color="auto"/>
        <w:right w:val="none" w:sz="0" w:space="0" w:color="auto"/>
      </w:divBdr>
      <w:divsChild>
        <w:div w:id="117994953">
          <w:marLeft w:val="0"/>
          <w:marRight w:val="0"/>
          <w:marTop w:val="0"/>
          <w:marBottom w:val="0"/>
          <w:divBdr>
            <w:top w:val="none" w:sz="0" w:space="0" w:color="auto"/>
            <w:left w:val="none" w:sz="0" w:space="0" w:color="auto"/>
            <w:bottom w:val="none" w:sz="0" w:space="0" w:color="auto"/>
            <w:right w:val="none" w:sz="0" w:space="0" w:color="auto"/>
          </w:divBdr>
        </w:div>
        <w:div w:id="189607235">
          <w:marLeft w:val="720"/>
          <w:marRight w:val="0"/>
          <w:marTop w:val="0"/>
          <w:marBottom w:val="200"/>
          <w:divBdr>
            <w:top w:val="none" w:sz="0" w:space="0" w:color="auto"/>
            <w:left w:val="none" w:sz="0" w:space="0" w:color="auto"/>
            <w:bottom w:val="none" w:sz="0" w:space="0" w:color="auto"/>
            <w:right w:val="none" w:sz="0" w:space="0" w:color="auto"/>
          </w:divBdr>
        </w:div>
        <w:div w:id="190191829">
          <w:marLeft w:val="0"/>
          <w:marRight w:val="0"/>
          <w:marTop w:val="0"/>
          <w:marBottom w:val="0"/>
          <w:divBdr>
            <w:top w:val="none" w:sz="0" w:space="0" w:color="auto"/>
            <w:left w:val="none" w:sz="0" w:space="0" w:color="auto"/>
            <w:bottom w:val="none" w:sz="0" w:space="0" w:color="auto"/>
            <w:right w:val="none" w:sz="0" w:space="0" w:color="auto"/>
          </w:divBdr>
        </w:div>
        <w:div w:id="653682946">
          <w:marLeft w:val="720"/>
          <w:marRight w:val="0"/>
          <w:marTop w:val="0"/>
          <w:marBottom w:val="200"/>
          <w:divBdr>
            <w:top w:val="none" w:sz="0" w:space="0" w:color="auto"/>
            <w:left w:val="none" w:sz="0" w:space="0" w:color="auto"/>
            <w:bottom w:val="none" w:sz="0" w:space="0" w:color="auto"/>
            <w:right w:val="none" w:sz="0" w:space="0" w:color="auto"/>
          </w:divBdr>
        </w:div>
        <w:div w:id="657156543">
          <w:marLeft w:val="0"/>
          <w:marRight w:val="0"/>
          <w:marTop w:val="0"/>
          <w:marBottom w:val="0"/>
          <w:divBdr>
            <w:top w:val="none" w:sz="0" w:space="0" w:color="auto"/>
            <w:left w:val="none" w:sz="0" w:space="0" w:color="auto"/>
            <w:bottom w:val="none" w:sz="0" w:space="0" w:color="auto"/>
            <w:right w:val="none" w:sz="0" w:space="0" w:color="auto"/>
          </w:divBdr>
        </w:div>
        <w:div w:id="1356733087">
          <w:marLeft w:val="0"/>
          <w:marRight w:val="0"/>
          <w:marTop w:val="0"/>
          <w:marBottom w:val="0"/>
          <w:divBdr>
            <w:top w:val="none" w:sz="0" w:space="0" w:color="auto"/>
            <w:left w:val="none" w:sz="0" w:space="0" w:color="auto"/>
            <w:bottom w:val="none" w:sz="0" w:space="0" w:color="auto"/>
            <w:right w:val="none" w:sz="0" w:space="0" w:color="auto"/>
          </w:divBdr>
        </w:div>
        <w:div w:id="1368263194">
          <w:marLeft w:val="0"/>
          <w:marRight w:val="0"/>
          <w:marTop w:val="0"/>
          <w:marBottom w:val="0"/>
          <w:divBdr>
            <w:top w:val="none" w:sz="0" w:space="0" w:color="auto"/>
            <w:left w:val="none" w:sz="0" w:space="0" w:color="auto"/>
            <w:bottom w:val="none" w:sz="0" w:space="0" w:color="auto"/>
            <w:right w:val="none" w:sz="0" w:space="0" w:color="auto"/>
          </w:divBdr>
        </w:div>
        <w:div w:id="1498689054">
          <w:marLeft w:val="0"/>
          <w:marRight w:val="0"/>
          <w:marTop w:val="0"/>
          <w:marBottom w:val="0"/>
          <w:divBdr>
            <w:top w:val="none" w:sz="0" w:space="0" w:color="auto"/>
            <w:left w:val="none" w:sz="0" w:space="0" w:color="auto"/>
            <w:bottom w:val="none" w:sz="0" w:space="0" w:color="auto"/>
            <w:right w:val="none" w:sz="0" w:space="0" w:color="auto"/>
          </w:divBdr>
        </w:div>
        <w:div w:id="1590656640">
          <w:marLeft w:val="0"/>
          <w:marRight w:val="0"/>
          <w:marTop w:val="0"/>
          <w:marBottom w:val="0"/>
          <w:divBdr>
            <w:top w:val="none" w:sz="0" w:space="0" w:color="auto"/>
            <w:left w:val="none" w:sz="0" w:space="0" w:color="auto"/>
            <w:bottom w:val="none" w:sz="0" w:space="0" w:color="auto"/>
            <w:right w:val="none" w:sz="0" w:space="0" w:color="auto"/>
          </w:divBdr>
        </w:div>
        <w:div w:id="1686594219">
          <w:marLeft w:val="0"/>
          <w:marRight w:val="0"/>
          <w:marTop w:val="0"/>
          <w:marBottom w:val="0"/>
          <w:divBdr>
            <w:top w:val="none" w:sz="0" w:space="0" w:color="auto"/>
            <w:left w:val="none" w:sz="0" w:space="0" w:color="auto"/>
            <w:bottom w:val="none" w:sz="0" w:space="0" w:color="auto"/>
            <w:right w:val="none" w:sz="0" w:space="0" w:color="auto"/>
          </w:divBdr>
        </w:div>
        <w:div w:id="1797678433">
          <w:marLeft w:val="720"/>
          <w:marRight w:val="0"/>
          <w:marTop w:val="0"/>
          <w:marBottom w:val="200"/>
          <w:divBdr>
            <w:top w:val="none" w:sz="0" w:space="0" w:color="auto"/>
            <w:left w:val="none" w:sz="0" w:space="0" w:color="auto"/>
            <w:bottom w:val="none" w:sz="0" w:space="0" w:color="auto"/>
            <w:right w:val="none" w:sz="0" w:space="0" w:color="auto"/>
          </w:divBdr>
        </w:div>
      </w:divsChild>
    </w:div>
    <w:div w:id="536814371">
      <w:bodyDiv w:val="1"/>
      <w:marLeft w:val="0"/>
      <w:marRight w:val="0"/>
      <w:marTop w:val="0"/>
      <w:marBottom w:val="0"/>
      <w:divBdr>
        <w:top w:val="none" w:sz="0" w:space="0" w:color="auto"/>
        <w:left w:val="none" w:sz="0" w:space="0" w:color="auto"/>
        <w:bottom w:val="none" w:sz="0" w:space="0" w:color="auto"/>
        <w:right w:val="none" w:sz="0" w:space="0" w:color="auto"/>
      </w:divBdr>
    </w:div>
    <w:div w:id="583756737">
      <w:bodyDiv w:val="1"/>
      <w:marLeft w:val="0"/>
      <w:marRight w:val="0"/>
      <w:marTop w:val="0"/>
      <w:marBottom w:val="0"/>
      <w:divBdr>
        <w:top w:val="none" w:sz="0" w:space="0" w:color="auto"/>
        <w:left w:val="none" w:sz="0" w:space="0" w:color="auto"/>
        <w:bottom w:val="none" w:sz="0" w:space="0" w:color="auto"/>
        <w:right w:val="none" w:sz="0" w:space="0" w:color="auto"/>
      </w:divBdr>
    </w:div>
    <w:div w:id="923758057">
      <w:bodyDiv w:val="1"/>
      <w:marLeft w:val="0"/>
      <w:marRight w:val="0"/>
      <w:marTop w:val="0"/>
      <w:marBottom w:val="0"/>
      <w:divBdr>
        <w:top w:val="none" w:sz="0" w:space="0" w:color="auto"/>
        <w:left w:val="none" w:sz="0" w:space="0" w:color="auto"/>
        <w:bottom w:val="none" w:sz="0" w:space="0" w:color="auto"/>
        <w:right w:val="none" w:sz="0" w:space="0" w:color="auto"/>
      </w:divBdr>
    </w:div>
    <w:div w:id="1055273417">
      <w:bodyDiv w:val="1"/>
      <w:marLeft w:val="0"/>
      <w:marRight w:val="0"/>
      <w:marTop w:val="0"/>
      <w:marBottom w:val="0"/>
      <w:divBdr>
        <w:top w:val="none" w:sz="0" w:space="0" w:color="auto"/>
        <w:left w:val="none" w:sz="0" w:space="0" w:color="auto"/>
        <w:bottom w:val="none" w:sz="0" w:space="0" w:color="auto"/>
        <w:right w:val="none" w:sz="0" w:space="0" w:color="auto"/>
      </w:divBdr>
    </w:div>
    <w:div w:id="1112945005">
      <w:bodyDiv w:val="1"/>
      <w:marLeft w:val="0"/>
      <w:marRight w:val="0"/>
      <w:marTop w:val="0"/>
      <w:marBottom w:val="0"/>
      <w:divBdr>
        <w:top w:val="none" w:sz="0" w:space="0" w:color="auto"/>
        <w:left w:val="none" w:sz="0" w:space="0" w:color="auto"/>
        <w:bottom w:val="none" w:sz="0" w:space="0" w:color="auto"/>
        <w:right w:val="none" w:sz="0" w:space="0" w:color="auto"/>
      </w:divBdr>
    </w:div>
    <w:div w:id="1116371827">
      <w:bodyDiv w:val="1"/>
      <w:marLeft w:val="0"/>
      <w:marRight w:val="0"/>
      <w:marTop w:val="0"/>
      <w:marBottom w:val="0"/>
      <w:divBdr>
        <w:top w:val="none" w:sz="0" w:space="0" w:color="auto"/>
        <w:left w:val="none" w:sz="0" w:space="0" w:color="auto"/>
        <w:bottom w:val="none" w:sz="0" w:space="0" w:color="auto"/>
        <w:right w:val="none" w:sz="0" w:space="0" w:color="auto"/>
      </w:divBdr>
    </w:div>
    <w:div w:id="1339894394">
      <w:bodyDiv w:val="1"/>
      <w:marLeft w:val="0"/>
      <w:marRight w:val="0"/>
      <w:marTop w:val="0"/>
      <w:marBottom w:val="0"/>
      <w:divBdr>
        <w:top w:val="none" w:sz="0" w:space="0" w:color="auto"/>
        <w:left w:val="none" w:sz="0" w:space="0" w:color="auto"/>
        <w:bottom w:val="none" w:sz="0" w:space="0" w:color="auto"/>
        <w:right w:val="none" w:sz="0" w:space="0" w:color="auto"/>
      </w:divBdr>
    </w:div>
    <w:div w:id="1354499609">
      <w:bodyDiv w:val="1"/>
      <w:marLeft w:val="0"/>
      <w:marRight w:val="0"/>
      <w:marTop w:val="0"/>
      <w:marBottom w:val="0"/>
      <w:divBdr>
        <w:top w:val="none" w:sz="0" w:space="0" w:color="auto"/>
        <w:left w:val="none" w:sz="0" w:space="0" w:color="auto"/>
        <w:bottom w:val="none" w:sz="0" w:space="0" w:color="auto"/>
        <w:right w:val="none" w:sz="0" w:space="0" w:color="auto"/>
      </w:divBdr>
    </w:div>
    <w:div w:id="1355111582">
      <w:bodyDiv w:val="1"/>
      <w:marLeft w:val="0"/>
      <w:marRight w:val="0"/>
      <w:marTop w:val="0"/>
      <w:marBottom w:val="0"/>
      <w:divBdr>
        <w:top w:val="none" w:sz="0" w:space="0" w:color="auto"/>
        <w:left w:val="none" w:sz="0" w:space="0" w:color="auto"/>
        <w:bottom w:val="none" w:sz="0" w:space="0" w:color="auto"/>
        <w:right w:val="none" w:sz="0" w:space="0" w:color="auto"/>
      </w:divBdr>
    </w:div>
    <w:div w:id="1389114452">
      <w:bodyDiv w:val="1"/>
      <w:marLeft w:val="0"/>
      <w:marRight w:val="0"/>
      <w:marTop w:val="0"/>
      <w:marBottom w:val="0"/>
      <w:divBdr>
        <w:top w:val="none" w:sz="0" w:space="0" w:color="auto"/>
        <w:left w:val="none" w:sz="0" w:space="0" w:color="auto"/>
        <w:bottom w:val="none" w:sz="0" w:space="0" w:color="auto"/>
        <w:right w:val="none" w:sz="0" w:space="0" w:color="auto"/>
      </w:divBdr>
    </w:div>
    <w:div w:id="1465387661">
      <w:bodyDiv w:val="1"/>
      <w:marLeft w:val="0"/>
      <w:marRight w:val="0"/>
      <w:marTop w:val="0"/>
      <w:marBottom w:val="0"/>
      <w:divBdr>
        <w:top w:val="none" w:sz="0" w:space="0" w:color="auto"/>
        <w:left w:val="none" w:sz="0" w:space="0" w:color="auto"/>
        <w:bottom w:val="none" w:sz="0" w:space="0" w:color="auto"/>
        <w:right w:val="none" w:sz="0" w:space="0" w:color="auto"/>
      </w:divBdr>
    </w:div>
    <w:div w:id="1478910523">
      <w:bodyDiv w:val="1"/>
      <w:marLeft w:val="0"/>
      <w:marRight w:val="0"/>
      <w:marTop w:val="0"/>
      <w:marBottom w:val="0"/>
      <w:divBdr>
        <w:top w:val="none" w:sz="0" w:space="0" w:color="auto"/>
        <w:left w:val="none" w:sz="0" w:space="0" w:color="auto"/>
        <w:bottom w:val="none" w:sz="0" w:space="0" w:color="auto"/>
        <w:right w:val="none" w:sz="0" w:space="0" w:color="auto"/>
      </w:divBdr>
    </w:div>
    <w:div w:id="1745452873">
      <w:bodyDiv w:val="1"/>
      <w:marLeft w:val="0"/>
      <w:marRight w:val="0"/>
      <w:marTop w:val="0"/>
      <w:marBottom w:val="0"/>
      <w:divBdr>
        <w:top w:val="none" w:sz="0" w:space="0" w:color="auto"/>
        <w:left w:val="none" w:sz="0" w:space="0" w:color="auto"/>
        <w:bottom w:val="none" w:sz="0" w:space="0" w:color="auto"/>
        <w:right w:val="none" w:sz="0" w:space="0" w:color="auto"/>
      </w:divBdr>
    </w:div>
    <w:div w:id="1861435121">
      <w:bodyDiv w:val="1"/>
      <w:marLeft w:val="0"/>
      <w:marRight w:val="0"/>
      <w:marTop w:val="0"/>
      <w:marBottom w:val="0"/>
      <w:divBdr>
        <w:top w:val="none" w:sz="0" w:space="0" w:color="auto"/>
        <w:left w:val="none" w:sz="0" w:space="0" w:color="auto"/>
        <w:bottom w:val="none" w:sz="0" w:space="0" w:color="auto"/>
        <w:right w:val="none" w:sz="0" w:space="0" w:color="auto"/>
      </w:divBdr>
    </w:div>
    <w:div w:id="20960503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arrawaya@aol.com" TargetMode="External"/><Relationship Id="rId4" Type="http://schemas.openxmlformats.org/officeDocument/2006/relationships/settings" Target="settings.xml"/><Relationship Id="rId9" Type="http://schemas.openxmlformats.org/officeDocument/2006/relationships/hyperlink" Target="mailto:JANEHKY@AO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B4F7-D5B8-9F46-8C82-BFCABE53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Virginia Counselor Association Foundation</vt:lpstr>
    </vt:vector>
  </TitlesOfParts>
  <Company/>
  <LinksUpToDate>false</LinksUpToDate>
  <CharactersWithSpaces>14713</CharactersWithSpaces>
  <SharedDoc>false</SharedDoc>
  <HLinks>
    <vt:vector size="12" baseType="variant">
      <vt:variant>
        <vt:i4>1376313</vt:i4>
      </vt:variant>
      <vt:variant>
        <vt:i4>3</vt:i4>
      </vt:variant>
      <vt:variant>
        <vt:i4>0</vt:i4>
      </vt:variant>
      <vt:variant>
        <vt:i4>5</vt:i4>
      </vt:variant>
      <vt:variant>
        <vt:lpwstr>mailto:Garrawaya@aol.com</vt:lpwstr>
      </vt:variant>
      <vt:variant>
        <vt:lpwstr/>
      </vt:variant>
      <vt:variant>
        <vt:i4>7602251</vt:i4>
      </vt:variant>
      <vt:variant>
        <vt:i4>0</vt:i4>
      </vt:variant>
      <vt:variant>
        <vt:i4>0</vt:i4>
      </vt:variant>
      <vt:variant>
        <vt:i4>5</vt:i4>
      </vt:variant>
      <vt:variant>
        <vt:lpwstr>mailto:JANEHKY@AOL.COM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Counselor Association Foundation</dc:title>
  <dc:subject/>
  <dc:creator>Office 2004 Test Drive John &amp; Etta Hall</dc:creator>
  <cp:keywords/>
  <cp:lastModifiedBy>Garraway, Andrea</cp:lastModifiedBy>
  <cp:revision>8</cp:revision>
  <cp:lastPrinted>2013-02-06T06:12:00Z</cp:lastPrinted>
  <dcterms:created xsi:type="dcterms:W3CDTF">2020-12-27T22:03:00Z</dcterms:created>
  <dcterms:modified xsi:type="dcterms:W3CDTF">2020-12-27T22:03:00Z</dcterms:modified>
</cp:coreProperties>
</file>