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3183E" w:rsidRPr="00155E52" w:rsidRDefault="00B3183E" w:rsidP="00CE294F"/>
    <w:p w:rsidR="001D4668" w:rsidRPr="00155E52" w:rsidRDefault="001D4668" w:rsidP="00CE294F"/>
    <w:p w:rsidR="001D4668" w:rsidRPr="00155E52" w:rsidRDefault="001D4668" w:rsidP="00CE294F"/>
    <w:p w:rsidR="00B3183E" w:rsidRPr="00155E52" w:rsidRDefault="00B3183E" w:rsidP="00CE294F">
      <w:pPr>
        <w:jc w:val="both"/>
      </w:pPr>
    </w:p>
    <w:p w:rsidR="00B3183E" w:rsidRPr="00155E52" w:rsidRDefault="00B3183E" w:rsidP="00CE294F"/>
    <w:p w:rsidR="00B3183E" w:rsidRPr="00155E52" w:rsidRDefault="00B3183E" w:rsidP="00CE294F">
      <w:pPr>
        <w:jc w:val="center"/>
      </w:pPr>
    </w:p>
    <w:p w:rsidR="001B607F" w:rsidRPr="00155E52" w:rsidRDefault="00EC1545" w:rsidP="00CE294F">
      <w:pPr>
        <w:contextualSpacing/>
        <w:jc w:val="center"/>
      </w:pPr>
      <w:r w:rsidRPr="00155E52">
        <w:t>Participatory Action Research: Photo</w:t>
      </w:r>
      <w:r w:rsidR="00212D43" w:rsidRPr="00155E52">
        <w:t>V</w:t>
      </w:r>
      <w:r w:rsidRPr="00155E52">
        <w:t xml:space="preserve">oice of </w:t>
      </w:r>
      <w:r w:rsidR="00071224" w:rsidRPr="00155E52">
        <w:t>Doctoral Student Persistence</w:t>
      </w:r>
    </w:p>
    <w:p w:rsidR="00071224" w:rsidRPr="00155E52" w:rsidRDefault="00EC1545" w:rsidP="00CE294F">
      <w:pPr>
        <w:contextualSpacing/>
        <w:jc w:val="center"/>
      </w:pPr>
      <w:r w:rsidRPr="00155E52">
        <w:t>Andrea Garraway</w:t>
      </w:r>
    </w:p>
    <w:p w:rsidR="00071224" w:rsidRPr="00155E52" w:rsidRDefault="00EC1545" w:rsidP="00CE294F">
      <w:pPr>
        <w:contextualSpacing/>
        <w:jc w:val="center"/>
      </w:pPr>
      <w:r w:rsidRPr="00155E52">
        <w:t>Liberty Universit</w:t>
      </w:r>
      <w:r w:rsidR="00D25EE5">
        <w:t>y</w:t>
      </w:r>
    </w:p>
    <w:p w:rsidR="00B3183E" w:rsidRPr="00155E52" w:rsidRDefault="00B3183E" w:rsidP="00CE294F"/>
    <w:p w:rsidR="00B3183E" w:rsidRPr="00155E52" w:rsidRDefault="00B3183E" w:rsidP="00CE294F"/>
    <w:p w:rsidR="00B3183E" w:rsidRPr="00155E52" w:rsidRDefault="00B3183E" w:rsidP="00CE294F"/>
    <w:p w:rsidR="00071224" w:rsidRPr="00155E52" w:rsidRDefault="00071224" w:rsidP="00CE294F"/>
    <w:p w:rsidR="00071224" w:rsidRPr="00155E52" w:rsidRDefault="00071224" w:rsidP="00CE294F"/>
    <w:p w:rsidR="00071224" w:rsidRPr="00155E52" w:rsidRDefault="00071224" w:rsidP="00CE294F"/>
    <w:p w:rsidR="00071224" w:rsidRPr="00155E52" w:rsidRDefault="00071224" w:rsidP="00CE294F"/>
    <w:p w:rsidR="00071224" w:rsidRPr="00155E52" w:rsidRDefault="00071224" w:rsidP="00CE294F"/>
    <w:p w:rsidR="00071224" w:rsidRPr="00155E52" w:rsidRDefault="00071224" w:rsidP="00CE294F"/>
    <w:p w:rsidR="001D4668" w:rsidRDefault="001D4668" w:rsidP="00CE294F"/>
    <w:p w:rsidR="00400C68" w:rsidRDefault="00400C68" w:rsidP="00CE294F"/>
    <w:p w:rsidR="00400C68" w:rsidRDefault="00400C68" w:rsidP="00CE294F"/>
    <w:p w:rsidR="00400C68" w:rsidRPr="00155E52" w:rsidRDefault="00400C68" w:rsidP="00CE294F"/>
    <w:p w:rsidR="00071224" w:rsidRPr="00155E52" w:rsidRDefault="00071224" w:rsidP="00CE294F"/>
    <w:p w:rsidR="00221FEE" w:rsidRPr="00155E52" w:rsidRDefault="00EC1545" w:rsidP="00221FEE">
      <w:pPr>
        <w:jc w:val="center"/>
      </w:pPr>
      <w:r w:rsidRPr="00155E52">
        <w:lastRenderedPageBreak/>
        <w:t>Abstract</w:t>
      </w:r>
      <w:r w:rsidR="001619C9" w:rsidRPr="00155E52">
        <w:t xml:space="preserve"> </w:t>
      </w:r>
    </w:p>
    <w:p w:rsidR="00521970" w:rsidRPr="00155E52" w:rsidRDefault="00EC1545" w:rsidP="00013E5E">
      <w:r w:rsidRPr="00155E52">
        <w:t xml:space="preserve">This study is a proposed conceptual thematic analysis which aims to understand and identify emerging themes related to current doctoral student’s persistence. </w:t>
      </w:r>
      <w:r w:rsidR="00852750" w:rsidRPr="00155E52">
        <w:t xml:space="preserve">Many notable studies focus on doctoral completion, attrition rates, and retention rates; however, few </w:t>
      </w:r>
      <w:r w:rsidRPr="00155E52">
        <w:t>focus</w:t>
      </w:r>
      <w:r w:rsidR="00852750" w:rsidRPr="00155E52">
        <w:t xml:space="preserve"> on these factors from the lens of a Counselor Education and Supervision (CES), program accredited by the Council for Accreditation of Counseling and Related Educational Programs </w:t>
      </w:r>
      <w:r w:rsidR="00094E24" w:rsidRPr="00155E52">
        <w:t xml:space="preserve">(CACREP) </w:t>
      </w:r>
      <w:r w:rsidR="00852750" w:rsidRPr="00155E52">
        <w:t>(</w:t>
      </w:r>
      <w:r w:rsidR="00B83D00" w:rsidRPr="00155E52">
        <w:t>2001</w:t>
      </w:r>
      <w:r w:rsidR="00852750" w:rsidRPr="00155E52">
        <w:t xml:space="preserve">). This paper tackles this gap by </w:t>
      </w:r>
      <w:r w:rsidR="00696859" w:rsidRPr="00155E52">
        <w:t>c</w:t>
      </w:r>
      <w:r w:rsidRPr="00155E52">
        <w:t>onduct</w:t>
      </w:r>
      <w:r w:rsidR="00696859" w:rsidRPr="00155E52">
        <w:t>ing</w:t>
      </w:r>
      <w:r w:rsidRPr="00155E52">
        <w:t xml:space="preserve"> participatory action research</w:t>
      </w:r>
      <w:r w:rsidR="00AC1E2A">
        <w:t xml:space="preserve"> (</w:t>
      </w:r>
      <w:r w:rsidR="00212D43" w:rsidRPr="00155E52">
        <w:t>P</w:t>
      </w:r>
      <w:r w:rsidRPr="00155E52">
        <w:t>hoto</w:t>
      </w:r>
      <w:r w:rsidR="00212D43" w:rsidRPr="00155E52">
        <w:t>V</w:t>
      </w:r>
      <w:r w:rsidRPr="00155E52">
        <w:t>oice</w:t>
      </w:r>
      <w:r w:rsidR="00AC1E2A">
        <w:t>)</w:t>
      </w:r>
      <w:r w:rsidRPr="00155E52">
        <w:t xml:space="preserve">, with </w:t>
      </w:r>
      <w:r>
        <w:t xml:space="preserve">a </w:t>
      </w:r>
      <w:r w:rsidRPr="00155E52">
        <w:t>multiple data collection methods that include observation, semi-structured interviews, and member checking</w:t>
      </w:r>
      <w:r w:rsidR="00221FEE" w:rsidRPr="00155E52">
        <w:t xml:space="preserve"> to </w:t>
      </w:r>
      <w:r w:rsidR="004130FA" w:rsidRPr="00155E52">
        <w:t xml:space="preserve">answer the question: </w:t>
      </w:r>
      <w:bookmarkStart w:id="0" w:name="_Hlk6167804"/>
      <w:r w:rsidR="004130FA" w:rsidRPr="00155E52">
        <w:t xml:space="preserve">what is helping or hindering persistence </w:t>
      </w:r>
      <w:r w:rsidR="00221FEE" w:rsidRPr="00155E52">
        <w:t>of student success in a doctoral program</w:t>
      </w:r>
      <w:r w:rsidR="004130FA" w:rsidRPr="00155E52">
        <w:t>?</w:t>
      </w:r>
      <w:r w:rsidRPr="00155E52">
        <w:t xml:space="preserve"> </w:t>
      </w:r>
      <w:bookmarkEnd w:id="0"/>
      <w:r w:rsidR="00221FEE" w:rsidRPr="00155E52">
        <w:t xml:space="preserve">The paper offers a summary of the </w:t>
      </w:r>
      <w:r w:rsidR="00212D43" w:rsidRPr="00155E52">
        <w:t xml:space="preserve">qualitative research </w:t>
      </w:r>
      <w:r w:rsidR="00221FEE" w:rsidRPr="00155E52">
        <w:t>data and also an interpretation of the findings</w:t>
      </w:r>
      <w:r w:rsidR="00212D43" w:rsidRPr="00155E52">
        <w:t xml:space="preserve"> as t</w:t>
      </w:r>
      <w:r w:rsidR="006561EF" w:rsidRPr="00155E52">
        <w:t>he results showed key determinants in persistence decisions</w:t>
      </w:r>
      <w:r w:rsidR="00212D43" w:rsidRPr="00155E52">
        <w:t>.</w:t>
      </w:r>
      <w:r w:rsidR="00696859" w:rsidRPr="00155E52">
        <w:t xml:space="preserve"> </w:t>
      </w:r>
      <w:r w:rsidR="00852750" w:rsidRPr="00155E52">
        <w:t xml:space="preserve">These findings </w:t>
      </w:r>
      <w:r w:rsidR="00C35FD7" w:rsidRPr="00155E52">
        <w:t>provide</w:t>
      </w:r>
      <w:r w:rsidR="00852750" w:rsidRPr="00155E52">
        <w:t xml:space="preserve"> a better understanding of doctoral student success</w:t>
      </w:r>
      <w:r w:rsidR="00696859" w:rsidRPr="00155E52">
        <w:t xml:space="preserve"> and would potentially </w:t>
      </w:r>
      <w:r w:rsidR="00C35FD7" w:rsidRPr="00155E52">
        <w:t xml:space="preserve">serve to </w:t>
      </w:r>
      <w:r w:rsidR="00696859" w:rsidRPr="00155E52">
        <w:t xml:space="preserve">avoid </w:t>
      </w:r>
      <w:r w:rsidR="00212D43" w:rsidRPr="00155E52">
        <w:t xml:space="preserve">future </w:t>
      </w:r>
      <w:r w:rsidR="00696859" w:rsidRPr="00155E52">
        <w:t>adverse financial, social and psychological impact</w:t>
      </w:r>
      <w:r w:rsidR="00212D43" w:rsidRPr="00155E52">
        <w:t>s</w:t>
      </w:r>
      <w:r>
        <w:t xml:space="preserve"> noted in other </w:t>
      </w:r>
      <w:r w:rsidRPr="00155E52">
        <w:t>empirica</w:t>
      </w:r>
      <w:r>
        <w:t>l research</w:t>
      </w:r>
      <w:r w:rsidR="00852750" w:rsidRPr="00155E52">
        <w:t xml:space="preserve">. </w:t>
      </w:r>
      <w:r w:rsidR="00696859" w:rsidRPr="00155E52">
        <w:t>The paper concludes with practical implications to strengthen doctoral student’s persistence and r</w:t>
      </w:r>
      <w:r w:rsidR="006561EF" w:rsidRPr="00155E52">
        <w:t>ecommendations for future research</w:t>
      </w:r>
      <w:r w:rsidR="00221FEE" w:rsidRPr="00155E52">
        <w:t>.</w:t>
      </w:r>
      <w:r w:rsidR="004130FA" w:rsidRPr="00155E52">
        <w:t xml:space="preserve"> </w:t>
      </w:r>
    </w:p>
    <w:p w:rsidR="00852750" w:rsidRPr="00155E52" w:rsidRDefault="00852750" w:rsidP="00985893"/>
    <w:p w:rsidR="00521970" w:rsidRPr="00155E52" w:rsidRDefault="00521970" w:rsidP="00985893"/>
    <w:p w:rsidR="00BE74A5" w:rsidRPr="00155E52" w:rsidRDefault="00EC1545" w:rsidP="009F1C07">
      <w:pPr>
        <w:jc w:val="both"/>
      </w:pPr>
      <w:r w:rsidRPr="00155E52">
        <w:t>Keywords:</w:t>
      </w:r>
      <w:r w:rsidR="00AF5318" w:rsidRPr="00155E52">
        <w:t xml:space="preserve"> doctoral program;</w:t>
      </w:r>
      <w:r w:rsidR="00624C39" w:rsidRPr="00155E52">
        <w:t xml:space="preserve"> </w:t>
      </w:r>
      <w:r w:rsidR="004130FA" w:rsidRPr="00155E52">
        <w:t>d</w:t>
      </w:r>
      <w:r w:rsidRPr="00155E52">
        <w:t xml:space="preserve">octoral </w:t>
      </w:r>
      <w:r w:rsidR="006E7AB9" w:rsidRPr="00155E52">
        <w:t>s</w:t>
      </w:r>
      <w:r w:rsidRPr="00155E52">
        <w:t xml:space="preserve">tudent </w:t>
      </w:r>
      <w:r w:rsidR="006E7AB9" w:rsidRPr="00155E52">
        <w:t>p</w:t>
      </w:r>
      <w:r w:rsidRPr="00155E52">
        <w:t>ersistence</w:t>
      </w:r>
      <w:r w:rsidR="006E7AB9" w:rsidRPr="00155E52">
        <w:t xml:space="preserve">; participatory action research </w:t>
      </w:r>
    </w:p>
    <w:p w:rsidR="00624C39" w:rsidRPr="00155E52" w:rsidRDefault="00624C39" w:rsidP="00BE74A5"/>
    <w:p w:rsidR="006E7AB9" w:rsidRPr="00155E52" w:rsidRDefault="006E7AB9" w:rsidP="00BE74A5"/>
    <w:p w:rsidR="00B3183E" w:rsidRPr="00155E52" w:rsidRDefault="00B3183E" w:rsidP="00CE294F">
      <w:pPr>
        <w:jc w:val="center"/>
      </w:pPr>
    </w:p>
    <w:p w:rsidR="00221FEE" w:rsidRPr="00155E52" w:rsidRDefault="00221FEE" w:rsidP="00BE74A5">
      <w:pPr>
        <w:jc w:val="center"/>
      </w:pPr>
    </w:p>
    <w:p w:rsidR="00C35FD7" w:rsidRPr="00155E52" w:rsidRDefault="00C35FD7" w:rsidP="00BE74A5">
      <w:pPr>
        <w:jc w:val="center"/>
      </w:pPr>
    </w:p>
    <w:p w:rsidR="002618AD" w:rsidRDefault="00EC1545" w:rsidP="002618AD">
      <w:pPr>
        <w:ind w:firstLine="720"/>
        <w:contextualSpacing/>
        <w:jc w:val="center"/>
      </w:pPr>
      <w:r w:rsidRPr="00155E52">
        <w:lastRenderedPageBreak/>
        <w:t>Participatory Action Research: PhotoVoice of Doctoral Student Persistence</w:t>
      </w:r>
    </w:p>
    <w:p w:rsidR="00EC3EB3" w:rsidRPr="00155E52" w:rsidRDefault="00EC1545" w:rsidP="00013E5E">
      <w:pPr>
        <w:ind w:firstLine="720"/>
        <w:contextualSpacing/>
      </w:pPr>
      <w:r w:rsidRPr="00155E52">
        <w:t>T</w:t>
      </w:r>
      <w:r w:rsidR="00A758B1" w:rsidRPr="00155E52">
        <w:t>he procurement of a doctoral degree has an implied benefit of academic competence which may result in higher income, wider employment opportunities, better working conditions, and increased professional and personal mobility (</w:t>
      </w:r>
      <w:r w:rsidR="00616905" w:rsidRPr="00155E52">
        <w:t xml:space="preserve">Geven, Skopek, &amp; Triventi., 2018; </w:t>
      </w:r>
      <w:r w:rsidR="006E0C0A" w:rsidRPr="00155E52">
        <w:t xml:space="preserve">Giesler et al., 2016; </w:t>
      </w:r>
      <w:r w:rsidR="003E1485" w:rsidRPr="00155E52">
        <w:t xml:space="preserve">Mertens, &amp; Robken, 2013; </w:t>
      </w:r>
      <w:r w:rsidR="00A758B1" w:rsidRPr="00155E52">
        <w:t>Auriol, 2010).</w:t>
      </w:r>
      <w:r w:rsidR="006E0C0A" w:rsidRPr="00155E52">
        <w:t xml:space="preserve"> </w:t>
      </w:r>
      <w:r w:rsidR="004408A3" w:rsidRPr="00155E52">
        <w:t>While noteworthy, t</w:t>
      </w:r>
      <w:r w:rsidR="009373D4" w:rsidRPr="00155E52">
        <w:t>he</w:t>
      </w:r>
      <w:r w:rsidR="00AC1E2A">
        <w:t>se</w:t>
      </w:r>
      <w:r w:rsidR="009373D4" w:rsidRPr="00155E52">
        <w:t xml:space="preserve"> </w:t>
      </w:r>
      <w:r w:rsidR="004408A3" w:rsidRPr="00155E52">
        <w:t xml:space="preserve">stated </w:t>
      </w:r>
      <w:r w:rsidR="00503E34" w:rsidRPr="00155E52">
        <w:t>benefit</w:t>
      </w:r>
      <w:r w:rsidR="009373D4" w:rsidRPr="00155E52">
        <w:t>s</w:t>
      </w:r>
      <w:r w:rsidR="00503E34" w:rsidRPr="00155E52">
        <w:t xml:space="preserve"> of </w:t>
      </w:r>
      <w:r w:rsidR="004408A3" w:rsidRPr="00155E52">
        <w:t xml:space="preserve">an </w:t>
      </w:r>
      <w:r w:rsidR="00503E34" w:rsidRPr="00155E52">
        <w:t>earn</w:t>
      </w:r>
      <w:r w:rsidR="004408A3" w:rsidRPr="00155E52">
        <w:t>ed</w:t>
      </w:r>
      <w:r w:rsidR="009373D4" w:rsidRPr="00155E52">
        <w:t xml:space="preserve"> </w:t>
      </w:r>
      <w:r w:rsidR="00A71C96" w:rsidRPr="00155E52">
        <w:t xml:space="preserve">doctoral degree </w:t>
      </w:r>
      <w:r w:rsidR="004408A3" w:rsidRPr="00155E52">
        <w:t xml:space="preserve">mentioned </w:t>
      </w:r>
      <w:r w:rsidR="00A71C96" w:rsidRPr="00155E52">
        <w:t>above</w:t>
      </w:r>
      <w:r w:rsidR="004408A3" w:rsidRPr="00155E52">
        <w:t xml:space="preserve"> is </w:t>
      </w:r>
      <w:r w:rsidR="00A71C96" w:rsidRPr="00155E52">
        <w:t xml:space="preserve">certainly not an </w:t>
      </w:r>
      <w:r w:rsidR="009373D4" w:rsidRPr="00155E52">
        <w:t xml:space="preserve">exhausted </w:t>
      </w:r>
      <w:r w:rsidR="00A71C96" w:rsidRPr="00155E52">
        <w:t>list</w:t>
      </w:r>
      <w:r w:rsidR="004408A3" w:rsidRPr="00155E52">
        <w:t>. Despite this</w:t>
      </w:r>
      <w:r w:rsidR="001A08F8" w:rsidRPr="00155E52">
        <w:t>,</w:t>
      </w:r>
      <w:r w:rsidR="00A71C96" w:rsidRPr="00155E52">
        <w:t xml:space="preserve"> </w:t>
      </w:r>
      <w:r w:rsidR="00FD50B2" w:rsidRPr="00155E52">
        <w:t xml:space="preserve">internationally, </w:t>
      </w:r>
      <w:r w:rsidR="004408A3" w:rsidRPr="00155E52">
        <w:t>a</w:t>
      </w:r>
      <w:r w:rsidR="00FE651B" w:rsidRPr="00155E52">
        <w:t>pproximately half of all students who begin doctoral programs complete them</w:t>
      </w:r>
      <w:r w:rsidR="00DB164E" w:rsidRPr="00155E52">
        <w:t xml:space="preserve"> (</w:t>
      </w:r>
      <w:r w:rsidR="00DB164E" w:rsidRPr="00155E52">
        <w:rPr>
          <w:shd w:val="clear" w:color="auto" w:fill="FFFFFF"/>
        </w:rPr>
        <w:t>Breitenbach, 2019</w:t>
      </w:r>
      <w:r w:rsidR="00AF18A7" w:rsidRPr="00155E52">
        <w:rPr>
          <w:shd w:val="clear" w:color="auto" w:fill="FFFFFF"/>
        </w:rPr>
        <w:t xml:space="preserve">; </w:t>
      </w:r>
      <w:r w:rsidR="00AF18A7" w:rsidRPr="00155E52">
        <w:t xml:space="preserve">Geven, Skopek, &amp; Triventi, 2018; </w:t>
      </w:r>
      <w:r w:rsidR="00616905" w:rsidRPr="00155E52">
        <w:t xml:space="preserve">Gagne, &amp; Deci, 2005; </w:t>
      </w:r>
      <w:r w:rsidR="00AF18A7" w:rsidRPr="00155E52">
        <w:rPr>
          <w:shd w:val="clear" w:color="auto" w:fill="FFFFFF"/>
        </w:rPr>
        <w:t>Smallwood, 2004</w:t>
      </w:r>
      <w:r w:rsidR="00616905" w:rsidRPr="00155E52">
        <w:rPr>
          <w:shd w:val="clear" w:color="auto" w:fill="FFFFFF"/>
        </w:rPr>
        <w:t xml:space="preserve">; </w:t>
      </w:r>
      <w:r w:rsidR="00616905" w:rsidRPr="00155E52">
        <w:t>Wright &amp; Cochrane, 2000</w:t>
      </w:r>
      <w:r w:rsidR="009D4F9D" w:rsidRPr="00155E52">
        <w:t xml:space="preserve">; </w:t>
      </w:r>
      <w:r w:rsidR="009D4F9D" w:rsidRPr="00155E52">
        <w:rPr>
          <w:shd w:val="clear" w:color="auto" w:fill="FFFFFF"/>
        </w:rPr>
        <w:t>Brill et al., 2014</w:t>
      </w:r>
      <w:r w:rsidR="00616905" w:rsidRPr="00155E52">
        <w:t>)</w:t>
      </w:r>
      <w:r w:rsidR="00616905" w:rsidRPr="00155E52">
        <w:rPr>
          <w:shd w:val="clear" w:color="auto" w:fill="FFFFFF"/>
        </w:rPr>
        <w:t xml:space="preserve">. </w:t>
      </w:r>
      <w:r w:rsidR="00DB164E" w:rsidRPr="00155E52">
        <w:t>Alternatively</w:t>
      </w:r>
      <w:r w:rsidR="00AC1E2A">
        <w:t xml:space="preserve"> said</w:t>
      </w:r>
      <w:r w:rsidR="00DB164E" w:rsidRPr="00155E52">
        <w:t xml:space="preserve"> t</w:t>
      </w:r>
      <w:r w:rsidR="00AC1E2A">
        <w:t>his</w:t>
      </w:r>
      <w:r w:rsidR="00DB164E" w:rsidRPr="00155E52">
        <w:t xml:space="preserve"> means that </w:t>
      </w:r>
      <w:r w:rsidR="003A24D0" w:rsidRPr="00155E52">
        <w:t xml:space="preserve">about </w:t>
      </w:r>
      <w:r w:rsidR="00DB164E" w:rsidRPr="00155E52">
        <w:t>half are unsuccessful</w:t>
      </w:r>
      <w:r w:rsidR="003E1485" w:rsidRPr="00155E52">
        <w:t xml:space="preserve">. </w:t>
      </w:r>
      <w:r w:rsidR="00DB164E" w:rsidRPr="00155E52">
        <w:t xml:space="preserve">A study on the doctoral program completion and attrition rates conducted by </w:t>
      </w:r>
      <w:r w:rsidR="00FD50B2" w:rsidRPr="00155E52">
        <w:t>t</w:t>
      </w:r>
      <w:r w:rsidR="00DB164E" w:rsidRPr="00155E52">
        <w:t xml:space="preserve">he Council of Graduate Schools </w:t>
      </w:r>
      <w:r w:rsidR="00AC1E2A">
        <w:t>(</w:t>
      </w:r>
      <w:r w:rsidR="00AC1E2A" w:rsidRPr="00155E52">
        <w:t>2014</w:t>
      </w:r>
      <w:r w:rsidR="00AC1E2A">
        <w:t xml:space="preserve">) </w:t>
      </w:r>
      <w:r w:rsidR="00DB164E" w:rsidRPr="00155E52">
        <w:t xml:space="preserve">showed the completion rate ten years after students begin their doctoral program remains low at 56.6% </w:t>
      </w:r>
      <w:r w:rsidR="001A08F8" w:rsidRPr="00155E52">
        <w:t xml:space="preserve">in all </w:t>
      </w:r>
      <w:r w:rsidR="00DB164E" w:rsidRPr="00155E52">
        <w:t xml:space="preserve">programs. These results were produced by looking </w:t>
      </w:r>
      <w:r w:rsidR="001619C9" w:rsidRPr="00155E52">
        <w:t>at 49,000 students attending 30 institutions in 54 disciplines comprising 330 programs</w:t>
      </w:r>
      <w:r w:rsidR="00DB164E" w:rsidRPr="00155E52">
        <w:t xml:space="preserve"> (Council of Graduate Schools</w:t>
      </w:r>
      <w:r w:rsidR="0080407A" w:rsidRPr="00155E52">
        <w:t>,</w:t>
      </w:r>
      <w:r w:rsidR="003E1485" w:rsidRPr="00155E52">
        <w:t xml:space="preserve"> 2014</w:t>
      </w:r>
      <w:r w:rsidR="00DB164E" w:rsidRPr="00155E52">
        <w:t>)</w:t>
      </w:r>
      <w:r w:rsidR="00A069A8" w:rsidRPr="00155E52">
        <w:t>.</w:t>
      </w:r>
      <w:r w:rsidR="00DC5816" w:rsidRPr="00155E52">
        <w:t xml:space="preserve"> </w:t>
      </w:r>
      <w:r w:rsidR="00AC1E2A" w:rsidRPr="00155E52">
        <w:t>The aforementioned statistics are troubling when one considers the substantial investments of resources that are made by both students and institutions toward the completion of a doctoral degree (Olive, 2019).</w:t>
      </w:r>
    </w:p>
    <w:p w:rsidR="0093324B" w:rsidRPr="00155E52" w:rsidRDefault="00EC1545" w:rsidP="00EB44AB">
      <w:pPr>
        <w:ind w:firstLine="720"/>
        <w:contextualSpacing/>
      </w:pPr>
      <w:r w:rsidRPr="00155E52">
        <w:t>Failing to complete a doctoral program, is not only psychologically damaging and monetarily expensive for the student but it also negatively impacts the faculty involved, as well as damages an institution’s reputation (Olive, 2019; Golde, 2005; Ivankova &amp; Stick, 2007).</w:t>
      </w:r>
      <w:r w:rsidR="00696C9B" w:rsidRPr="00155E52">
        <w:t xml:space="preserve"> </w:t>
      </w:r>
      <w:r w:rsidR="00E4211C" w:rsidRPr="00155E52">
        <w:t xml:space="preserve">The macro presenting problem is the yearly recurrence of low attrition and retention rates on the doctoral educational level. </w:t>
      </w:r>
      <w:r w:rsidR="008C4074" w:rsidRPr="00155E52">
        <w:t xml:space="preserve">In </w:t>
      </w:r>
      <w:r w:rsidR="00F427FA" w:rsidRPr="00155E52">
        <w:t xml:space="preserve">an effort to </w:t>
      </w:r>
      <w:r w:rsidR="008C4074" w:rsidRPr="00155E52">
        <w:t>influence change</w:t>
      </w:r>
      <w:r w:rsidR="000C6B19" w:rsidRPr="00155E52">
        <w:t xml:space="preserve">, starting on a micro level, </w:t>
      </w:r>
      <w:r w:rsidR="008C4074" w:rsidRPr="00155E52">
        <w:t>a thematic analysis w</w:t>
      </w:r>
      <w:r w:rsidR="009332FF" w:rsidRPr="00155E52">
        <w:t xml:space="preserve">as </w:t>
      </w:r>
      <w:r w:rsidR="008C4074" w:rsidRPr="00155E52">
        <w:t xml:space="preserve">conducted using </w:t>
      </w:r>
      <w:r w:rsidR="00955BB9" w:rsidRPr="00155E52">
        <w:t xml:space="preserve">a </w:t>
      </w:r>
      <w:r w:rsidR="008C4074" w:rsidRPr="00155E52">
        <w:t>deliberate sample</w:t>
      </w:r>
      <w:r w:rsidR="00955BB9" w:rsidRPr="00155E52">
        <w:t xml:space="preserve"> of</w:t>
      </w:r>
      <w:r w:rsidR="008C4074" w:rsidRPr="00155E52">
        <w:t xml:space="preserve"> </w:t>
      </w:r>
      <w:r w:rsidR="004D2E1F" w:rsidRPr="00155E52">
        <w:t xml:space="preserve">students from </w:t>
      </w:r>
      <w:r w:rsidR="008C4074" w:rsidRPr="00155E52">
        <w:t xml:space="preserve">Liberty University’s </w:t>
      </w:r>
      <w:r w:rsidR="00E4211C" w:rsidRPr="00155E52">
        <w:t>Ph.D.</w:t>
      </w:r>
      <w:r w:rsidR="0055627B" w:rsidRPr="00155E52">
        <w:t xml:space="preserve">, </w:t>
      </w:r>
      <w:r w:rsidR="000C6B19" w:rsidRPr="00155E52">
        <w:t xml:space="preserve">Counselor Education, and Supervision program (CES) accredited by the </w:t>
      </w:r>
      <w:r w:rsidR="0055627B" w:rsidRPr="00155E52">
        <w:t xml:space="preserve">Council for </w:t>
      </w:r>
      <w:r w:rsidR="0055627B" w:rsidRPr="00155E52">
        <w:lastRenderedPageBreak/>
        <w:t>Accreditation of Counseling and Related Educational Programs (</w:t>
      </w:r>
      <w:r w:rsidR="006476EF" w:rsidRPr="00155E52">
        <w:t>CACREP</w:t>
      </w:r>
      <w:r w:rsidR="0055627B" w:rsidRPr="00155E52">
        <w:t>)</w:t>
      </w:r>
      <w:r w:rsidR="00B83D00" w:rsidRPr="00155E52">
        <w:t xml:space="preserve"> (2001)</w:t>
      </w:r>
      <w:r w:rsidR="000C6B19" w:rsidRPr="00155E52">
        <w:t>.</w:t>
      </w:r>
      <w:r w:rsidR="0055627B" w:rsidRPr="00155E52">
        <w:t xml:space="preserve"> </w:t>
      </w:r>
      <w:r w:rsidR="00E4211C" w:rsidRPr="00155E52">
        <w:t>The research question asked</w:t>
      </w:r>
      <w:r w:rsidR="00AC1E2A">
        <w:t>,</w:t>
      </w:r>
      <w:r w:rsidR="00E4211C" w:rsidRPr="00155E52">
        <w:t xml:space="preserve"> </w:t>
      </w:r>
      <w:r w:rsidR="00AC1E2A" w:rsidRPr="00155E52">
        <w:t>what is helping or hindering the persistence of student success in a doctoral program</w:t>
      </w:r>
      <w:r w:rsidR="00E4211C" w:rsidRPr="00155E52">
        <w:t xml:space="preserve">? </w:t>
      </w:r>
      <w:r w:rsidR="004A2C31" w:rsidRPr="00155E52">
        <w:t>The format of the</w:t>
      </w:r>
      <w:r w:rsidR="000C6B19" w:rsidRPr="00155E52">
        <w:t xml:space="preserve"> </w:t>
      </w:r>
      <w:r w:rsidR="00212D43" w:rsidRPr="00155E52">
        <w:t xml:space="preserve">qualitative research </w:t>
      </w:r>
      <w:r w:rsidR="000C6B19" w:rsidRPr="00155E52">
        <w:t>study</w:t>
      </w:r>
      <w:r w:rsidR="004A2C31" w:rsidRPr="00155E52">
        <w:t xml:space="preserve"> followed a participatory action research (PAR) approach as it was a</w:t>
      </w:r>
      <w:r w:rsidR="00353813" w:rsidRPr="00155E52">
        <w:t>n</w:t>
      </w:r>
      <w:r w:rsidR="004A2C31" w:rsidRPr="00155E52">
        <w:t xml:space="preserve"> </w:t>
      </w:r>
      <w:r w:rsidR="00353813" w:rsidRPr="00155E52">
        <w:t>introspective</w:t>
      </w:r>
      <w:r w:rsidR="004A2C31" w:rsidRPr="00155E52">
        <w:t xml:space="preserve"> </w:t>
      </w:r>
      <w:r w:rsidR="00A4301F" w:rsidRPr="00155E52">
        <w:t>progression</w:t>
      </w:r>
      <w:r w:rsidR="00735A52" w:rsidRPr="00155E52">
        <w:t xml:space="preserve"> of the student’s experience to date.</w:t>
      </w:r>
      <w:r w:rsidR="00E4211C" w:rsidRPr="00155E52">
        <w:t xml:space="preserve"> The collection of this data and the analysis of the research findings was conducted through a participatory visual research method called PhotoVoice. </w:t>
      </w:r>
      <w:r w:rsidR="00010B29" w:rsidRPr="00155E52">
        <w:t xml:space="preserve">A deeper understanding of factors </w:t>
      </w:r>
      <w:r w:rsidR="00E4211C" w:rsidRPr="00155E52">
        <w:t>relat</w:t>
      </w:r>
      <w:r w:rsidR="00010B29" w:rsidRPr="00155E52">
        <w:t>ed</w:t>
      </w:r>
      <w:r w:rsidR="00E4211C" w:rsidRPr="00155E52">
        <w:t xml:space="preserve"> to doctoral completion </w:t>
      </w:r>
      <w:r w:rsidR="00010B29" w:rsidRPr="00155E52">
        <w:t xml:space="preserve">may provide substantive changes to adequately address </w:t>
      </w:r>
      <w:r w:rsidR="00EB44AB" w:rsidRPr="00155E52">
        <w:t>erosion</w:t>
      </w:r>
      <w:r w:rsidR="00010B29" w:rsidRPr="00155E52">
        <w:t xml:space="preserve"> (Golde, 2005; Ivankova &amp; Stick, 2007).</w:t>
      </w:r>
      <w:r w:rsidRPr="00155E52">
        <w:t xml:space="preserve"> Additionally, the knowledge gained through this study adds to the current conceptual and theoretical framework for student success and may serve to staunch doctoral retention and</w:t>
      </w:r>
      <w:r w:rsidR="00EB44AB">
        <w:t xml:space="preserve"> </w:t>
      </w:r>
      <w:r w:rsidRPr="00155E52">
        <w:t xml:space="preserve">attrition rates. The study indicates known factors from earlier research on doctoral attrition and completion however, the strong suit here is the combination of the factors working together to impact doctoral attrition. </w:t>
      </w:r>
      <w:r w:rsidR="00B40F0B" w:rsidRPr="00155E52">
        <w:t xml:space="preserve">Tinto’s (1993) Student Integration Theory </w:t>
      </w:r>
      <w:r w:rsidRPr="00155E52">
        <w:t>and its</w:t>
      </w:r>
      <w:r w:rsidR="00B40F0B" w:rsidRPr="00155E52">
        <w:t xml:space="preserve"> preexisting literature on factors </w:t>
      </w:r>
      <w:r w:rsidRPr="00155E52">
        <w:t xml:space="preserve">were </w:t>
      </w:r>
      <w:r w:rsidR="00EB44AB">
        <w:t>applied</w:t>
      </w:r>
      <w:r w:rsidRPr="00155E52">
        <w:t xml:space="preserve"> as the foundation of empirical support</w:t>
      </w:r>
      <w:r w:rsidR="00EB44AB">
        <w:t>.</w:t>
      </w:r>
    </w:p>
    <w:p w:rsidR="00AA7FC0" w:rsidRPr="00155E52" w:rsidRDefault="00EC1545" w:rsidP="00013E5E">
      <w:pPr>
        <w:ind w:firstLine="720"/>
      </w:pPr>
      <w:r w:rsidRPr="00155E52">
        <w:t>The literature review cont</w:t>
      </w:r>
      <w:r w:rsidR="00FC47A8" w:rsidRPr="00155E52">
        <w:t>ains</w:t>
      </w:r>
      <w:r w:rsidRPr="00155E52">
        <w:t xml:space="preserve"> a wide-</w:t>
      </w:r>
      <w:r w:rsidR="00FC47A8" w:rsidRPr="00155E52">
        <w:t xml:space="preserve">view of </w:t>
      </w:r>
      <w:r w:rsidR="00EB44AB" w:rsidRPr="00155E52">
        <w:t>elements</w:t>
      </w:r>
      <w:r w:rsidR="00FC47A8" w:rsidRPr="00155E52">
        <w:t xml:space="preserve"> that influence counselor education doctoral student’ decisions to persist in </w:t>
      </w:r>
      <w:r w:rsidR="00094E24" w:rsidRPr="00155E52">
        <w:t xml:space="preserve">their </w:t>
      </w:r>
      <w:r w:rsidR="00FC47A8" w:rsidRPr="00155E52">
        <w:t xml:space="preserve">programs. This review was gathered and organized from studies </w:t>
      </w:r>
      <w:r w:rsidR="00FC47A8" w:rsidRPr="00B5647E">
        <w:t xml:space="preserve">conducted in the </w:t>
      </w:r>
      <w:r w:rsidR="00B83D00" w:rsidRPr="00B5647E">
        <w:t xml:space="preserve">past ten years and from </w:t>
      </w:r>
      <w:r w:rsidR="00094E24" w:rsidRPr="00B5647E">
        <w:t xml:space="preserve">the CACREP-accredited </w:t>
      </w:r>
      <w:r w:rsidR="00B83D00" w:rsidRPr="00B5647E">
        <w:t>counselor education programs</w:t>
      </w:r>
      <w:r w:rsidR="00094E24" w:rsidRPr="00B5647E">
        <w:t xml:space="preserve">. The rationale </w:t>
      </w:r>
      <w:r w:rsidR="002E06A3" w:rsidRPr="00B5647E">
        <w:t xml:space="preserve">for narrowing the research </w:t>
      </w:r>
      <w:r w:rsidR="00EB44AB">
        <w:t xml:space="preserve">in this way </w:t>
      </w:r>
      <w:r w:rsidR="00094E24" w:rsidRPr="00B5647E">
        <w:t xml:space="preserve">was to </w:t>
      </w:r>
      <w:r w:rsidR="002E06A3" w:rsidRPr="00B5647E">
        <w:t>offer</w:t>
      </w:r>
      <w:r w:rsidR="00094E24" w:rsidRPr="00B5647E">
        <w:t xml:space="preserve"> this study </w:t>
      </w:r>
      <w:r w:rsidR="002E06A3" w:rsidRPr="00B5647E">
        <w:t xml:space="preserve">a layer of validity and reliability, starting with the literature review, as CACREP accreditation provides </w:t>
      </w:r>
      <w:r w:rsidR="00094E24" w:rsidRPr="00B5647E">
        <w:t>consistency in program parameters</w:t>
      </w:r>
      <w:r w:rsidR="00540288" w:rsidRPr="00B5647E">
        <w:t xml:space="preserve"> (</w:t>
      </w:r>
      <w:r w:rsidR="00EB44AB" w:rsidRPr="00B5647E">
        <w:t>CACREP</w:t>
      </w:r>
      <w:r w:rsidR="00EB44AB">
        <w:t xml:space="preserve">, </w:t>
      </w:r>
      <w:r w:rsidR="00EB44AB" w:rsidRPr="00155E52">
        <w:t>2001</w:t>
      </w:r>
      <w:r w:rsidR="00EB44AB">
        <w:t xml:space="preserve">; </w:t>
      </w:r>
      <w:r w:rsidR="00540288" w:rsidRPr="00155E52">
        <w:t xml:space="preserve">Hoskins &amp; Goldberg, 2005). </w:t>
      </w:r>
      <w:r w:rsidR="00FC47A8" w:rsidRPr="00155E52">
        <w:t>The strategy used for searching the literature was to utilize the list of journal article</w:t>
      </w:r>
      <w:r w:rsidR="00B83D00" w:rsidRPr="00155E52">
        <w:t>s</w:t>
      </w:r>
      <w:r w:rsidR="00FC47A8" w:rsidRPr="00155E52">
        <w:t xml:space="preserve"> provide</w:t>
      </w:r>
      <w:r w:rsidR="00B83D00" w:rsidRPr="00155E52">
        <w:t>d</w:t>
      </w:r>
      <w:r w:rsidR="00FC47A8" w:rsidRPr="00155E52">
        <w:t xml:space="preserve"> in the course syllabus</w:t>
      </w:r>
      <w:r w:rsidR="00B83D00" w:rsidRPr="00155E52">
        <w:t xml:space="preserve"> as a springboard</w:t>
      </w:r>
      <w:r w:rsidR="00FC47A8" w:rsidRPr="00155E52">
        <w:t>.</w:t>
      </w:r>
      <w:r w:rsidR="00B83D00" w:rsidRPr="00155E52">
        <w:t xml:space="preserve"> It was immediately noted that </w:t>
      </w:r>
      <w:r w:rsidR="00FC47A8" w:rsidRPr="00155E52">
        <w:t xml:space="preserve">literature on doctoral student attrition, retention, and persistence revealed a lack of qualitative research and </w:t>
      </w:r>
      <w:r w:rsidR="00FC47A8" w:rsidRPr="00155E52">
        <w:lastRenderedPageBreak/>
        <w:t>research on the student</w:t>
      </w:r>
      <w:r w:rsidR="00EB44AB">
        <w:t>’</w:t>
      </w:r>
      <w:r w:rsidR="00FC47A8" w:rsidRPr="00155E52">
        <w:t>s voice</w:t>
      </w:r>
      <w:r w:rsidR="00EB44AB">
        <w:t>,</w:t>
      </w:r>
      <w:r w:rsidR="00B83D00" w:rsidRPr="00155E52">
        <w:t xml:space="preserve"> as only a small amount of </w:t>
      </w:r>
      <w:r w:rsidR="00EB44AB" w:rsidRPr="00155E52">
        <w:t>published empirica</w:t>
      </w:r>
      <w:r w:rsidR="00EB44AB">
        <w:t>l a</w:t>
      </w:r>
      <w:r w:rsidR="00B83D00" w:rsidRPr="00155E52">
        <w:t>rticle</w:t>
      </w:r>
      <w:r w:rsidR="00EB44AB">
        <w:t>s were found</w:t>
      </w:r>
      <w:r w:rsidR="00B83D00" w:rsidRPr="00155E52">
        <w:t xml:space="preserve"> </w:t>
      </w:r>
      <w:r w:rsidR="00FC47A8" w:rsidRPr="00155E52">
        <w:t>(Hoskins &amp; Goldberg, 2005).</w:t>
      </w:r>
      <w:r w:rsidR="00B83D00" w:rsidRPr="00155E52">
        <w:t xml:space="preserve"> </w:t>
      </w:r>
      <w:r w:rsidR="002E06A3" w:rsidRPr="00155E52">
        <w:t>A</w:t>
      </w:r>
      <w:r w:rsidR="00B83D00" w:rsidRPr="00155E52">
        <w:t xml:space="preserve"> probable theory </w:t>
      </w:r>
      <w:r w:rsidR="00EB44AB">
        <w:t xml:space="preserve">for this </w:t>
      </w:r>
      <w:r w:rsidR="00B83D00" w:rsidRPr="00155E52">
        <w:t xml:space="preserve">was offered and supported in the literature </w:t>
      </w:r>
      <w:r w:rsidR="00EB44AB">
        <w:t>that</w:t>
      </w:r>
      <w:r w:rsidR="002E06A3" w:rsidRPr="00155E52">
        <w:t xml:space="preserve"> </w:t>
      </w:r>
      <w:r w:rsidR="00B83D00" w:rsidRPr="00155E52">
        <w:t>stated students would drop out without expressing their reasons for leaving (Hoskins &amp; Goldberg, 2005; Lovitts, 2001; Lovitts &amp; Nelson, 2000</w:t>
      </w:r>
      <w:r w:rsidR="00094E24" w:rsidRPr="00155E52">
        <w:t>)</w:t>
      </w:r>
      <w:r w:rsidR="002E06A3" w:rsidRPr="00155E52">
        <w:t>.</w:t>
      </w:r>
    </w:p>
    <w:p w:rsidR="00F8479D" w:rsidRPr="00155E52" w:rsidRDefault="00EC1545" w:rsidP="00CE38EC">
      <w:pPr>
        <w:ind w:firstLine="720"/>
      </w:pPr>
      <w:r>
        <w:t>To address this issues, p</w:t>
      </w:r>
      <w:r w:rsidR="00400C68" w:rsidRPr="00155E52">
        <w:t xml:space="preserve">revious </w:t>
      </w:r>
      <w:r w:rsidRPr="00155E52">
        <w:t>pragmatic</w:t>
      </w:r>
      <w:r w:rsidR="00400C68" w:rsidRPr="00155E52">
        <w:t xml:space="preserve"> research</w:t>
      </w:r>
      <w:r w:rsidR="00603590" w:rsidRPr="00155E52">
        <w:t xml:space="preserve"> </w:t>
      </w:r>
      <w:r w:rsidR="00603590" w:rsidRPr="00155E52">
        <w:rPr>
          <w:shd w:val="clear" w:color="auto" w:fill="FFFFFF"/>
        </w:rPr>
        <w:t>examines</w:t>
      </w:r>
      <w:r w:rsidR="00C0497B" w:rsidRPr="00155E52">
        <w:rPr>
          <w:shd w:val="clear" w:color="auto" w:fill="FFFFFF"/>
        </w:rPr>
        <w:t xml:space="preserve"> the relationships between various types of financial support, academic/ faculty support, peer support and personal character </w:t>
      </w:r>
      <w:r w:rsidR="00BD3344" w:rsidRPr="00155E52">
        <w:rPr>
          <w:shd w:val="clear" w:color="auto" w:fill="FFFFFF"/>
        </w:rPr>
        <w:t xml:space="preserve">as contributing persistence factors </w:t>
      </w:r>
      <w:r w:rsidR="00C0497B" w:rsidRPr="00155E52">
        <w:rPr>
          <w:shd w:val="clear" w:color="auto" w:fill="FFFFFF"/>
        </w:rPr>
        <w:t>(Mendoza, Villarreal, &amp; Gunderson, 2014)</w:t>
      </w:r>
      <w:r w:rsidR="00EB079C" w:rsidRPr="00155E52">
        <w:rPr>
          <w:shd w:val="clear" w:color="auto" w:fill="FFFFFF"/>
        </w:rPr>
        <w:t xml:space="preserve">. </w:t>
      </w:r>
      <w:r w:rsidR="00EB079C" w:rsidRPr="00155E52">
        <w:t xml:space="preserve">Contrasting research found that </w:t>
      </w:r>
      <w:r w:rsidR="00EB079C" w:rsidRPr="00155E52">
        <w:rPr>
          <w:shd w:val="clear" w:color="auto" w:fill="FFFFFF"/>
        </w:rPr>
        <w:t>the s</w:t>
      </w:r>
      <w:r w:rsidR="00603590" w:rsidRPr="00155E52">
        <w:rPr>
          <w:shd w:val="clear" w:color="auto" w:fill="FFFFFF"/>
        </w:rPr>
        <w:t xml:space="preserve">upport from doctoral peers was found to play a positive role overall but did not contribute to differentiating the </w:t>
      </w:r>
      <w:r w:rsidR="00BD3344" w:rsidRPr="00155E52">
        <w:rPr>
          <w:shd w:val="clear" w:color="auto" w:fill="FFFFFF"/>
        </w:rPr>
        <w:t>persistence factors</w:t>
      </w:r>
      <w:r w:rsidR="00603590" w:rsidRPr="00155E52">
        <w:rPr>
          <w:shd w:val="clear" w:color="auto" w:fill="FFFFFF"/>
        </w:rPr>
        <w:t>, presumably because peers have a limited impact on dissertation progress</w:t>
      </w:r>
      <w:r w:rsidR="00EB079C" w:rsidRPr="00155E52">
        <w:rPr>
          <w:shd w:val="clear" w:color="auto" w:fill="FFFFFF"/>
        </w:rPr>
        <w:t xml:space="preserve"> (Devos et al., 2017).</w:t>
      </w:r>
      <w:r w:rsidR="00603590" w:rsidRPr="00155E52">
        <w:rPr>
          <w:shd w:val="clear" w:color="auto" w:fill="FFFFFF"/>
        </w:rPr>
        <w:t xml:space="preserve"> </w:t>
      </w:r>
      <w:r w:rsidR="00BD3344" w:rsidRPr="00155E52">
        <w:rPr>
          <w:shd w:val="clear" w:color="auto" w:fill="FFFFFF"/>
        </w:rPr>
        <w:t>Academic and faculty support</w:t>
      </w:r>
      <w:r w:rsidR="00603590" w:rsidRPr="00155E52">
        <w:rPr>
          <w:shd w:val="clear" w:color="auto" w:fill="FFFFFF"/>
        </w:rPr>
        <w:t xml:space="preserve"> was central to the participants’ stories; it is thus assumed to play a role in the process, but this role is complex and needs further investigation</w:t>
      </w:r>
      <w:r w:rsidR="00EB079C" w:rsidRPr="00155E52">
        <w:rPr>
          <w:shd w:val="clear" w:color="auto" w:fill="FFFFFF"/>
        </w:rPr>
        <w:t xml:space="preserve"> </w:t>
      </w:r>
      <w:r w:rsidR="00BD3344" w:rsidRPr="00155E52">
        <w:rPr>
          <w:shd w:val="clear" w:color="auto" w:fill="FFFFFF"/>
        </w:rPr>
        <w:t xml:space="preserve">as it does not directly link to students persistence </w:t>
      </w:r>
      <w:r w:rsidR="00EB079C" w:rsidRPr="00155E52">
        <w:rPr>
          <w:shd w:val="clear" w:color="auto" w:fill="FFFFFF"/>
        </w:rPr>
        <w:t>(</w:t>
      </w:r>
      <w:r w:rsidR="00BD3344" w:rsidRPr="00155E52">
        <w:rPr>
          <w:shd w:val="clear" w:color="auto" w:fill="FFFFFF"/>
        </w:rPr>
        <w:t xml:space="preserve">Ivankova &amp; Stick, 2007; Mertens, &amp; Robken, 2013; Auriol, 2010; </w:t>
      </w:r>
      <w:r w:rsidR="00EB079C" w:rsidRPr="00155E52">
        <w:rPr>
          <w:shd w:val="clear" w:color="auto" w:fill="FFFFFF"/>
        </w:rPr>
        <w:t>Devos et al., 2017)</w:t>
      </w:r>
      <w:r w:rsidR="00603590" w:rsidRPr="00155E52">
        <w:rPr>
          <w:shd w:val="clear" w:color="auto" w:fill="FFFFFF"/>
        </w:rPr>
        <w:t xml:space="preserve">. These results call for a stronger consideration of the doctoral task itself when investigating the </w:t>
      </w:r>
      <w:r w:rsidR="00A4301F" w:rsidRPr="00155E52">
        <w:rPr>
          <w:shd w:val="clear" w:color="auto" w:fill="FFFFFF"/>
        </w:rPr>
        <w:t>development</w:t>
      </w:r>
      <w:r w:rsidR="00603590" w:rsidRPr="00155E52">
        <w:rPr>
          <w:shd w:val="clear" w:color="auto" w:fill="FFFFFF"/>
        </w:rPr>
        <w:t xml:space="preserve"> of persistence and </w:t>
      </w:r>
      <w:r w:rsidRPr="00155E52">
        <w:rPr>
          <w:shd w:val="clear" w:color="auto" w:fill="FFFFFF"/>
        </w:rPr>
        <w:t>abrasion</w:t>
      </w:r>
      <w:r w:rsidR="00603590" w:rsidRPr="00155E52">
        <w:rPr>
          <w:shd w:val="clear" w:color="auto" w:fill="FFFFFF"/>
        </w:rPr>
        <w:t xml:space="preserve"> </w:t>
      </w:r>
      <w:r w:rsidR="00EB079C" w:rsidRPr="00155E52">
        <w:rPr>
          <w:shd w:val="clear" w:color="auto" w:fill="FFFFFF"/>
        </w:rPr>
        <w:t>(</w:t>
      </w:r>
      <w:r w:rsidR="00BD3344" w:rsidRPr="00155E52">
        <w:rPr>
          <w:shd w:val="clear" w:color="auto" w:fill="FFFFFF"/>
        </w:rPr>
        <w:t xml:space="preserve">Brill et al., 2014; Geven, Skopek, &amp; Triventi., 2018; </w:t>
      </w:r>
      <w:r w:rsidR="00EB079C" w:rsidRPr="00155E52">
        <w:rPr>
          <w:shd w:val="clear" w:color="auto" w:fill="FFFFFF"/>
        </w:rPr>
        <w:t>Devos et al., 2017</w:t>
      </w:r>
      <w:r w:rsidR="00BD3344" w:rsidRPr="00155E52">
        <w:rPr>
          <w:shd w:val="clear" w:color="auto" w:fill="FFFFFF"/>
        </w:rPr>
        <w:t xml:space="preserve">, </w:t>
      </w:r>
      <w:r w:rsidR="00BD3344" w:rsidRPr="00155E52">
        <w:t>Olive, 2019; Wang &amp; Burris,1997</w:t>
      </w:r>
      <w:r w:rsidR="00EB079C" w:rsidRPr="00155E52">
        <w:rPr>
          <w:shd w:val="clear" w:color="auto" w:fill="FFFFFF"/>
        </w:rPr>
        <w:t>)</w:t>
      </w:r>
      <w:r w:rsidR="00BD3344" w:rsidRPr="00155E52">
        <w:rPr>
          <w:shd w:val="clear" w:color="auto" w:fill="FFFFFF"/>
        </w:rPr>
        <w:t>.</w:t>
      </w:r>
      <w:r w:rsidR="00BD3344" w:rsidRPr="00155E52">
        <w:t xml:space="preserve"> </w:t>
      </w:r>
      <w:r w:rsidR="00660229" w:rsidRPr="00155E52">
        <w:t xml:space="preserve">With this in mind, </w:t>
      </w:r>
      <w:r w:rsidR="00E4211C" w:rsidRPr="00155E52">
        <w:t>research related to doctoral completion has yet to identify salient approaches that could lead to positive</w:t>
      </w:r>
      <w:r w:rsidR="0093324B" w:rsidRPr="00155E52">
        <w:t xml:space="preserve"> and s</w:t>
      </w:r>
      <w:r w:rsidR="00E4211C" w:rsidRPr="00155E52">
        <w:t>ubstantive changes</w:t>
      </w:r>
      <w:r w:rsidR="0093324B" w:rsidRPr="00155E52">
        <w:t xml:space="preserve"> to </w:t>
      </w:r>
      <w:r w:rsidRPr="00155E52">
        <w:t>influences</w:t>
      </w:r>
      <w:r w:rsidR="008D44D8" w:rsidRPr="00155E52">
        <w:t xml:space="preserve"> that may improve students’ academic experiences and reduce attrition such as </w:t>
      </w:r>
      <w:r w:rsidR="0093324B" w:rsidRPr="00155E52">
        <w:t>curriculum, programming and advising</w:t>
      </w:r>
      <w:r w:rsidR="008D44D8" w:rsidRPr="00155E52">
        <w:t xml:space="preserve"> (Olive, 2019).</w:t>
      </w:r>
      <w:r w:rsidR="00660229" w:rsidRPr="00155E52">
        <w:t xml:space="preserve"> It was the recommendation of several researchers that </w:t>
      </w:r>
      <w:r w:rsidR="008D44D8" w:rsidRPr="00155E52">
        <w:t xml:space="preserve">more qualitative research be conducted to obtain the voice of the students </w:t>
      </w:r>
      <w:r w:rsidR="00660229" w:rsidRPr="00155E52">
        <w:t xml:space="preserve">and that more qualitative studies be conducted at the programmatic level to address the variation in attrition rates </w:t>
      </w:r>
      <w:r>
        <w:t>f</w:t>
      </w:r>
      <w:r w:rsidR="00660229" w:rsidRPr="00155E52">
        <w:t xml:space="preserve">aced by </w:t>
      </w:r>
      <w:r w:rsidR="00540288" w:rsidRPr="00155E52">
        <w:t>CES</w:t>
      </w:r>
      <w:r w:rsidR="00660229" w:rsidRPr="00155E52">
        <w:t xml:space="preserve"> programs (Olive, 2019; </w:t>
      </w:r>
      <w:r w:rsidR="00660229" w:rsidRPr="00155E52">
        <w:rPr>
          <w:shd w:val="clear" w:color="auto" w:fill="FFFFFF"/>
        </w:rPr>
        <w:t xml:space="preserve">Breitenbach, 2019; </w:t>
      </w:r>
      <w:r w:rsidR="00660229" w:rsidRPr="00155E52">
        <w:t xml:space="preserve">Geven, Skopek, &amp; Triventi, 2018; Hoskins &amp; Goldberg, 2005; Gagne, &amp; Deci, 2005; </w:t>
      </w:r>
      <w:r w:rsidR="00660229" w:rsidRPr="00155E52">
        <w:rPr>
          <w:shd w:val="clear" w:color="auto" w:fill="FFFFFF"/>
        </w:rPr>
        <w:lastRenderedPageBreak/>
        <w:t xml:space="preserve">Smallwood, 2004; Brill et al., 2014; </w:t>
      </w:r>
      <w:r w:rsidR="00660229" w:rsidRPr="00155E52">
        <w:t xml:space="preserve">Wright &amp; Cochrane, 2000). </w:t>
      </w:r>
      <w:r w:rsidR="00251CA1" w:rsidRPr="00155E52">
        <w:t>The purpose of th</w:t>
      </w:r>
      <w:r>
        <w:t>is</w:t>
      </w:r>
      <w:r w:rsidR="00251CA1" w:rsidRPr="00155E52">
        <w:t xml:space="preserve"> present study was to fill the research gap</w:t>
      </w:r>
      <w:r w:rsidR="00251CA1" w:rsidRPr="00155E52">
        <w:rPr>
          <w:shd w:val="clear" w:color="auto" w:fill="FFFFFF"/>
        </w:rPr>
        <w:t xml:space="preserve"> by </w:t>
      </w:r>
      <w:r w:rsidR="00251CA1" w:rsidRPr="00155E52">
        <w:t>facilitating social development and disseminat</w:t>
      </w:r>
      <w:r>
        <w:t>e</w:t>
      </w:r>
      <w:r w:rsidR="00251CA1" w:rsidRPr="00155E52">
        <w:t xml:space="preserve"> knowledge</w:t>
      </w:r>
      <w:r w:rsidR="00251CA1" w:rsidRPr="00155E52">
        <w:rPr>
          <w:shd w:val="clear" w:color="auto" w:fill="FFFFFF"/>
        </w:rPr>
        <w:t xml:space="preserve"> through the “new paradigm science” of </w:t>
      </w:r>
      <w:r w:rsidR="00251CA1" w:rsidRPr="00155E52">
        <w:t xml:space="preserve">qualitative research which allows for the </w:t>
      </w:r>
      <w:r w:rsidR="00251CA1" w:rsidRPr="00155E52">
        <w:rPr>
          <w:shd w:val="clear" w:color="auto" w:fill="FFFFFF"/>
        </w:rPr>
        <w:t>student participants to have their voices heard (</w:t>
      </w:r>
      <w:r w:rsidR="00251CA1" w:rsidRPr="00155E52">
        <w:t>Baum, MacDougall &amp; Smith, 2006). Moreover, this study describes, from the students’ perspective, the factors that influence, CES doctoral students’, decision</w:t>
      </w:r>
      <w:r w:rsidR="004B6364" w:rsidRPr="00155E52">
        <w:t>(s)</w:t>
      </w:r>
      <w:r w:rsidR="00251CA1" w:rsidRPr="00155E52">
        <w:t xml:space="preserve"> to persist in their program. </w:t>
      </w:r>
    </w:p>
    <w:p w:rsidR="00071224" w:rsidRPr="002618AD" w:rsidRDefault="00EC1545" w:rsidP="00013E5E">
      <w:pPr>
        <w:rPr>
          <w:b/>
        </w:rPr>
      </w:pPr>
      <w:r w:rsidRPr="002618AD">
        <w:rPr>
          <w:b/>
        </w:rPr>
        <w:t>Method Participants</w:t>
      </w:r>
      <w:r w:rsidR="00EB079C" w:rsidRPr="002618AD">
        <w:rPr>
          <w:b/>
        </w:rPr>
        <w:t xml:space="preserve"> </w:t>
      </w:r>
    </w:p>
    <w:p w:rsidR="00AD7644" w:rsidRPr="002618AD" w:rsidRDefault="00EC1545" w:rsidP="00013E5E">
      <w:pPr>
        <w:rPr>
          <w:b/>
        </w:rPr>
      </w:pPr>
      <w:r w:rsidRPr="002618AD">
        <w:rPr>
          <w:b/>
        </w:rPr>
        <w:t xml:space="preserve">Participants </w:t>
      </w:r>
    </w:p>
    <w:p w:rsidR="00172106" w:rsidRPr="00155E52" w:rsidRDefault="00EC1545" w:rsidP="00013E5E">
      <w:pPr>
        <w:ind w:firstLine="720"/>
        <w:contextualSpacing/>
      </w:pPr>
      <w:r w:rsidRPr="00155E52">
        <w:t xml:space="preserve">To enhance meaningful </w:t>
      </w:r>
      <w:r w:rsidR="00FB4FB3" w:rsidRPr="00155E52">
        <w:t xml:space="preserve">learning a </w:t>
      </w:r>
      <w:r w:rsidRPr="00155E52">
        <w:t xml:space="preserve">qualitative research </w:t>
      </w:r>
      <w:r w:rsidR="00FB4FB3" w:rsidRPr="00155E52">
        <w:t>experiential assignment was given to</w:t>
      </w:r>
      <w:r w:rsidRPr="00155E52">
        <w:t xml:space="preserve"> Liberty University’s CES program’s course COUC 750</w:t>
      </w:r>
      <w:r w:rsidR="00C91E19">
        <w:t>,</w:t>
      </w:r>
      <w:r w:rsidRPr="00155E52">
        <w:t xml:space="preserve"> students who are hoping to persist in their doctoral program</w:t>
      </w:r>
      <w:r w:rsidR="00FB4FB3" w:rsidRPr="00155E52">
        <w:t xml:space="preserve">. </w:t>
      </w:r>
      <w:r w:rsidR="0001664B" w:rsidRPr="00155E52">
        <w:t>T</w:t>
      </w:r>
      <w:r w:rsidR="00FB4FB3" w:rsidRPr="00155E52">
        <w:t xml:space="preserve">he </w:t>
      </w:r>
      <w:r w:rsidR="00C91E19">
        <w:t>research</w:t>
      </w:r>
      <w:r w:rsidR="00FB4FB3" w:rsidRPr="00155E52">
        <w:t xml:space="preserve"> was conducted during the course’s intensive week: February 24 t</w:t>
      </w:r>
      <w:r w:rsidRPr="00155E52">
        <w:t>hrough</w:t>
      </w:r>
      <w:r w:rsidR="00FB4FB3" w:rsidRPr="00155E52">
        <w:t xml:space="preserve"> March 1</w:t>
      </w:r>
      <w:r w:rsidR="00FB4FB3" w:rsidRPr="00155E52">
        <w:rPr>
          <w:vertAlign w:val="superscript"/>
        </w:rPr>
        <w:t>st</w:t>
      </w:r>
      <w:r w:rsidR="00FB4FB3" w:rsidRPr="00155E52">
        <w:t xml:space="preserve">, 2019. The </w:t>
      </w:r>
      <w:r w:rsidR="00E32479" w:rsidRPr="00155E52">
        <w:t>deliberate sample</w:t>
      </w:r>
      <w:r w:rsidR="009114BA" w:rsidRPr="00155E52">
        <w:t xml:space="preserve"> of </w:t>
      </w:r>
      <w:r w:rsidR="00FB4FB3" w:rsidRPr="00155E52">
        <w:t>participants was made up of a diverse group of students</w:t>
      </w:r>
      <w:r w:rsidRPr="00155E52">
        <w:t xml:space="preserve"> </w:t>
      </w:r>
      <w:r w:rsidR="00FB4FB3" w:rsidRPr="00155E52">
        <w:t xml:space="preserve">(N=14). </w:t>
      </w:r>
      <w:r w:rsidR="003476A3" w:rsidRPr="00155E52">
        <w:t xml:space="preserve">This sample can also be considered as a </w:t>
      </w:r>
      <w:r w:rsidR="00FB4FB3" w:rsidRPr="00155E52">
        <w:t>convenient sample</w:t>
      </w:r>
      <w:r w:rsidR="003476A3" w:rsidRPr="00155E52">
        <w:t xml:space="preserve"> as the participants were easily accessed as a result of the course</w:t>
      </w:r>
      <w:r w:rsidRPr="00155E52">
        <w:t xml:space="preserve"> (Moustakas</w:t>
      </w:r>
      <w:r w:rsidR="00C91E19">
        <w:t>,</w:t>
      </w:r>
      <w:r w:rsidR="00024DF8" w:rsidRPr="00155E52">
        <w:t xml:space="preserve"> </w:t>
      </w:r>
      <w:r w:rsidRPr="00155E52">
        <w:t>1994)</w:t>
      </w:r>
      <w:r w:rsidR="003476A3" w:rsidRPr="00155E52">
        <w:t>.</w:t>
      </w:r>
      <w:r w:rsidRPr="00155E52">
        <w:t xml:space="preserve"> </w:t>
      </w:r>
      <w:r w:rsidR="00C4522E" w:rsidRPr="00155E52">
        <w:t>Additionally, the selection of the participant sample depended on several variables that brought them together and this point to the serendipitous hand of God at work.</w:t>
      </w:r>
      <w:r w:rsidR="008B091A" w:rsidRPr="00155E52">
        <w:t xml:space="preserve"> </w:t>
      </w:r>
    </w:p>
    <w:p w:rsidR="008A3B55" w:rsidRPr="00155E52" w:rsidRDefault="00EC1545" w:rsidP="00013E5E">
      <w:pPr>
        <w:ind w:firstLine="720"/>
      </w:pPr>
      <w:r w:rsidRPr="00155E52">
        <w:t>The</w:t>
      </w:r>
      <w:r w:rsidR="00C43524" w:rsidRPr="00155E52">
        <w:t>mes</w:t>
      </w:r>
      <w:r w:rsidRPr="00155E52">
        <w:t xml:space="preserve"> </w:t>
      </w:r>
      <w:r w:rsidR="00C43524" w:rsidRPr="00155E52">
        <w:t xml:space="preserve">derived from the </w:t>
      </w:r>
      <w:r w:rsidRPr="00155E52">
        <w:t>demographic survey revealed th</w:t>
      </w:r>
      <w:r w:rsidR="00C43524" w:rsidRPr="00155E52">
        <w:t>at</w:t>
      </w:r>
      <w:r w:rsidRPr="00155E52">
        <w:t xml:space="preserve"> the majority of the participants identified as women (</w:t>
      </w:r>
      <w:r w:rsidR="00DA0698" w:rsidRPr="00155E52">
        <w:t>female, n</w:t>
      </w:r>
      <w:r w:rsidRPr="00155E52">
        <w:t xml:space="preserve">= 11; </w:t>
      </w:r>
      <w:r w:rsidR="00DA0698" w:rsidRPr="00155E52">
        <w:t>male, n</w:t>
      </w:r>
      <w:r w:rsidRPr="00155E52">
        <w:t xml:space="preserve">=3). </w:t>
      </w:r>
      <w:r w:rsidR="00C43524" w:rsidRPr="00155E52">
        <w:t>Additionally, the majority of t</w:t>
      </w:r>
      <w:r w:rsidRPr="00155E52">
        <w:t xml:space="preserve">he </w:t>
      </w:r>
      <w:r w:rsidR="00C43524" w:rsidRPr="00155E52">
        <w:t xml:space="preserve">sample’s </w:t>
      </w:r>
      <w:r w:rsidRPr="00155E52">
        <w:t xml:space="preserve">ethnicity </w:t>
      </w:r>
      <w:r w:rsidR="00C43524" w:rsidRPr="00155E52">
        <w:t xml:space="preserve">represented </w:t>
      </w:r>
      <w:r w:rsidRPr="00155E52">
        <w:t>were Caucasian (11)</w:t>
      </w:r>
      <w:r w:rsidR="009114BA" w:rsidRPr="00155E52">
        <w:t>;</w:t>
      </w:r>
      <w:r w:rsidRPr="00155E52">
        <w:t xml:space="preserve"> A</w:t>
      </w:r>
      <w:r w:rsidR="00C43524" w:rsidRPr="00155E52">
        <w:t>frica</w:t>
      </w:r>
      <w:r w:rsidR="004D1FFB" w:rsidRPr="00155E52">
        <w:t>n</w:t>
      </w:r>
      <w:r w:rsidR="00C43524" w:rsidRPr="00155E52">
        <w:t xml:space="preserve"> America</w:t>
      </w:r>
      <w:r w:rsidR="009114BA" w:rsidRPr="00155E52">
        <w:t>n</w:t>
      </w:r>
      <w:r w:rsidR="00C43524" w:rsidRPr="00155E52">
        <w:t xml:space="preserve"> </w:t>
      </w:r>
      <w:r w:rsidR="004D1FFB" w:rsidRPr="00155E52">
        <w:t>/</w:t>
      </w:r>
      <w:r w:rsidR="00C43524" w:rsidRPr="00155E52">
        <w:t xml:space="preserve"> Black (</w:t>
      </w:r>
      <w:r w:rsidR="004D1FFB" w:rsidRPr="00155E52">
        <w:t>2</w:t>
      </w:r>
      <w:r w:rsidR="00C43524" w:rsidRPr="00155E52">
        <w:t>)</w:t>
      </w:r>
      <w:r w:rsidR="004D1FFB" w:rsidRPr="00155E52">
        <w:t>;</w:t>
      </w:r>
      <w:r w:rsidR="00C43524" w:rsidRPr="00155E52">
        <w:t xml:space="preserve"> and Hispanic/Latino </w:t>
      </w:r>
      <w:r w:rsidR="005E4678" w:rsidRPr="00155E52">
        <w:t xml:space="preserve">(1) were found in the minority. </w:t>
      </w:r>
      <w:r w:rsidR="002A6603" w:rsidRPr="001C08D3">
        <w:rPr>
          <w:color w:val="000000" w:themeColor="text1"/>
        </w:rPr>
        <w:t xml:space="preserve">The statistical analysis </w:t>
      </w:r>
      <w:r w:rsidR="002A6603">
        <w:rPr>
          <w:color w:val="000000" w:themeColor="text1"/>
        </w:rPr>
        <w:t xml:space="preserve">for </w:t>
      </w:r>
      <w:r w:rsidR="00BB62FC" w:rsidRPr="00155E52">
        <w:t>scale</w:t>
      </w:r>
      <w:r w:rsidR="002A6603">
        <w:t>d</w:t>
      </w:r>
      <w:r w:rsidR="00BB62FC" w:rsidRPr="00155E52">
        <w:t xml:space="preserve"> score reliability included </w:t>
      </w:r>
      <w:r w:rsidR="002A6603">
        <w:t xml:space="preserve">the </w:t>
      </w:r>
      <w:r w:rsidR="002A6603" w:rsidRPr="00155E52">
        <w:t xml:space="preserve">statistical </w:t>
      </w:r>
      <w:r w:rsidR="00E53810" w:rsidRPr="00155E52">
        <w:t>m</w:t>
      </w:r>
      <w:r w:rsidR="00512ACD" w:rsidRPr="00155E52">
        <w:t xml:space="preserve">eans= </w:t>
      </w:r>
      <w:r w:rsidR="00CA3AB8" w:rsidRPr="00155E52">
        <w:t>41.9</w:t>
      </w:r>
      <w:r w:rsidR="00BB62FC" w:rsidRPr="00155E52">
        <w:t xml:space="preserve">; </w:t>
      </w:r>
      <w:r w:rsidR="00E53810" w:rsidRPr="00155E52">
        <w:t>m</w:t>
      </w:r>
      <w:r w:rsidR="00512ACD" w:rsidRPr="00155E52">
        <w:t xml:space="preserve">edium= </w:t>
      </w:r>
      <w:r w:rsidR="00CA3AB8" w:rsidRPr="00155E52">
        <w:t>39.1</w:t>
      </w:r>
      <w:r w:rsidR="000839D0" w:rsidRPr="00155E52">
        <w:t>;</w:t>
      </w:r>
      <w:r w:rsidR="00E53810" w:rsidRPr="00155E52">
        <w:t xml:space="preserve"> mode </w:t>
      </w:r>
      <w:r w:rsidR="00BB62FC" w:rsidRPr="00155E52">
        <w:t>=</w:t>
      </w:r>
      <w:r w:rsidR="00E53810" w:rsidRPr="00155E52">
        <w:t>33</w:t>
      </w:r>
      <w:r w:rsidR="000839D0" w:rsidRPr="00155E52">
        <w:t xml:space="preserve"> </w:t>
      </w:r>
      <w:r w:rsidR="00BB62FC" w:rsidRPr="00155E52">
        <w:t xml:space="preserve">and the </w:t>
      </w:r>
      <w:r w:rsidR="00CA3AB8" w:rsidRPr="00155E52">
        <w:t xml:space="preserve">range </w:t>
      </w:r>
      <w:r w:rsidR="00BB62FC" w:rsidRPr="00155E52">
        <w:t>=</w:t>
      </w:r>
      <w:r w:rsidR="00CA3AB8" w:rsidRPr="00155E52">
        <w:t xml:space="preserve"> 3</w:t>
      </w:r>
      <w:r w:rsidR="00E53810" w:rsidRPr="00155E52">
        <w:t>1</w:t>
      </w:r>
      <w:r w:rsidR="00BB62FC" w:rsidRPr="00155E52">
        <w:t>;</w:t>
      </w:r>
      <w:r w:rsidR="00E53810" w:rsidRPr="00155E52">
        <w:t xml:space="preserve"> with the s</w:t>
      </w:r>
      <w:r w:rsidR="000839D0" w:rsidRPr="00155E52">
        <w:t>ignificance level: p &lt; 0.05</w:t>
      </w:r>
      <w:r w:rsidR="00512ACD" w:rsidRPr="00155E52">
        <w:t>.  All of the participants identified as Christian (14)</w:t>
      </w:r>
      <w:r w:rsidR="004D1FFB" w:rsidRPr="00155E52">
        <w:t>;</w:t>
      </w:r>
      <w:r w:rsidR="00512ACD" w:rsidRPr="00155E52">
        <w:t xml:space="preserve"> where denominational highlights included, </w:t>
      </w:r>
      <w:r w:rsidR="004D1FFB" w:rsidRPr="00155E52">
        <w:t>n</w:t>
      </w:r>
      <w:r w:rsidR="00512ACD" w:rsidRPr="00155E52">
        <w:t>on-denominational (1)</w:t>
      </w:r>
      <w:r w:rsidR="004D1FFB" w:rsidRPr="00155E52">
        <w:t>;</w:t>
      </w:r>
      <w:r w:rsidR="00512ACD" w:rsidRPr="00155E52">
        <w:t xml:space="preserve"> Assembly of God (1), Baptist (2)</w:t>
      </w:r>
      <w:r w:rsidR="004D1FFB" w:rsidRPr="00155E52">
        <w:t>;</w:t>
      </w:r>
      <w:r w:rsidR="00512ACD" w:rsidRPr="00155E52">
        <w:t xml:space="preserve"> </w:t>
      </w:r>
      <w:r w:rsidR="00512ACD" w:rsidRPr="00155E52">
        <w:lastRenderedPageBreak/>
        <w:t xml:space="preserve">and committed to Jesus Christ in a personal belief and in a community that honors the authority of scriptures (1). </w:t>
      </w:r>
      <w:r w:rsidR="005E4678" w:rsidRPr="00155E52">
        <w:t xml:space="preserve">Other themes </w:t>
      </w:r>
      <w:r w:rsidR="009114BA" w:rsidRPr="00155E52">
        <w:t>encompassed</w:t>
      </w:r>
      <w:r w:rsidR="00512ACD" w:rsidRPr="00155E52">
        <w:t xml:space="preserve"> </w:t>
      </w:r>
      <w:r w:rsidR="005E4678" w:rsidRPr="00155E52">
        <w:t xml:space="preserve">marital status </w:t>
      </w:r>
      <w:r w:rsidR="00512ACD" w:rsidRPr="00155E52">
        <w:t>(9)</w:t>
      </w:r>
      <w:r w:rsidR="004D1FFB" w:rsidRPr="00155E52">
        <w:t>;</w:t>
      </w:r>
      <w:r w:rsidR="00512ACD" w:rsidRPr="00155E52">
        <w:t xml:space="preserve"> divorced (1)</w:t>
      </w:r>
      <w:r w:rsidR="004D1FFB" w:rsidRPr="00155E52">
        <w:t xml:space="preserve">; </w:t>
      </w:r>
      <w:r w:rsidR="00512ACD" w:rsidRPr="00155E52">
        <w:t>never married (2)</w:t>
      </w:r>
      <w:r w:rsidR="004D1FFB" w:rsidRPr="00155E52">
        <w:t>;</w:t>
      </w:r>
      <w:r w:rsidR="00512ACD" w:rsidRPr="00155E52">
        <w:t xml:space="preserve"> </w:t>
      </w:r>
      <w:r w:rsidR="009114BA" w:rsidRPr="00155E52">
        <w:t>i</w:t>
      </w:r>
      <w:r w:rsidR="00512ACD" w:rsidRPr="00155E52">
        <w:t>n a committed relationship not living with a partner (1)</w:t>
      </w:r>
      <w:r w:rsidR="00B1156B" w:rsidRPr="00155E52">
        <w:t>, and in a committed relationship living with a partner (1).</w:t>
      </w:r>
      <w:r w:rsidR="00E53810" w:rsidRPr="00155E52">
        <w:t xml:space="preserve"> </w:t>
      </w:r>
      <w:r w:rsidR="00B1156B" w:rsidRPr="00155E52">
        <w:t>The assortment</w:t>
      </w:r>
      <w:r w:rsidR="00E53810" w:rsidRPr="00155E52">
        <w:t xml:space="preserve"> of</w:t>
      </w:r>
      <w:r w:rsidR="00B1156B" w:rsidRPr="00155E52">
        <w:t xml:space="preserve"> </w:t>
      </w:r>
      <w:r w:rsidR="005E4678" w:rsidRPr="00155E52">
        <w:t xml:space="preserve">occupation </w:t>
      </w:r>
      <w:r w:rsidR="00B1156B" w:rsidRPr="00155E52">
        <w:t xml:space="preserve">placed the participants in and out of the counseling professional field. These included counselor </w:t>
      </w:r>
      <w:r w:rsidR="004D1FFB" w:rsidRPr="00155E52">
        <w:t>/</w:t>
      </w:r>
      <w:r w:rsidR="00B1156B" w:rsidRPr="00155E52">
        <w:t xml:space="preserve">supervisor </w:t>
      </w:r>
      <w:r w:rsidR="00512ACD" w:rsidRPr="00155E52">
        <w:t>(</w:t>
      </w:r>
      <w:r w:rsidR="004D1FFB" w:rsidRPr="00155E52">
        <w:t>1</w:t>
      </w:r>
      <w:r w:rsidR="002A6603">
        <w:t>0</w:t>
      </w:r>
      <w:r w:rsidR="00512ACD" w:rsidRPr="00155E52">
        <w:t>)</w:t>
      </w:r>
      <w:r w:rsidR="004D1FFB" w:rsidRPr="00155E52">
        <w:t>; assessment coordinator with North American Mission Board (1); and teacher/ tutor (</w:t>
      </w:r>
      <w:r w:rsidR="002A6603">
        <w:t>3</w:t>
      </w:r>
      <w:r w:rsidR="004D1FFB" w:rsidRPr="00155E52">
        <w:t xml:space="preserve">). On average, the participants worked </w:t>
      </w:r>
      <w:r w:rsidR="00E53810" w:rsidRPr="00155E52">
        <w:t xml:space="preserve">42 </w:t>
      </w:r>
      <w:r w:rsidR="004D1FFB" w:rsidRPr="00155E52">
        <w:t xml:space="preserve">hours per week ranging </w:t>
      </w:r>
      <w:r w:rsidR="002A6603">
        <w:t xml:space="preserve">0 to </w:t>
      </w:r>
      <w:r w:rsidR="009114BA" w:rsidRPr="00155E52">
        <w:t xml:space="preserve">60 plus hours for </w:t>
      </w:r>
      <w:r w:rsidR="002A6603">
        <w:t xml:space="preserve">part-time and </w:t>
      </w:r>
      <w:r w:rsidR="009114BA" w:rsidRPr="00155E52">
        <w:t>full-time</w:t>
      </w:r>
      <w:r w:rsidR="002A6603">
        <w:t xml:space="preserve"> work type</w:t>
      </w:r>
      <w:r w:rsidR="009114BA" w:rsidRPr="00155E52">
        <w:t>.</w:t>
      </w:r>
      <w:r w:rsidR="004D1FFB" w:rsidRPr="00155E52">
        <w:t xml:space="preserve"> </w:t>
      </w:r>
      <w:r w:rsidR="00B1156B" w:rsidRPr="00155E52">
        <w:t xml:space="preserve">The </w:t>
      </w:r>
      <w:r w:rsidR="005E4678" w:rsidRPr="00155E52">
        <w:t xml:space="preserve">year </w:t>
      </w:r>
      <w:r w:rsidR="00B1156B" w:rsidRPr="00155E52">
        <w:t xml:space="preserve">in which the participants </w:t>
      </w:r>
      <w:r w:rsidR="005E4678" w:rsidRPr="00155E52">
        <w:t>entered into the program</w:t>
      </w:r>
      <w:r w:rsidR="00B1156B" w:rsidRPr="00155E52">
        <w:t xml:space="preserve"> ranged from 2014 to 2017</w:t>
      </w:r>
      <w:r w:rsidR="00334BC3" w:rsidRPr="00155E52">
        <w:t>,</w:t>
      </w:r>
      <w:r w:rsidR="00B1156B" w:rsidRPr="00155E52">
        <w:t xml:space="preserve"> with </w:t>
      </w:r>
      <w:r w:rsidR="00334BC3" w:rsidRPr="00155E52">
        <w:t xml:space="preserve">the </w:t>
      </w:r>
      <w:r w:rsidR="002A6603" w:rsidRPr="00155E52">
        <w:t xml:space="preserve">majority </w:t>
      </w:r>
      <w:r w:rsidR="002A6603">
        <w:t xml:space="preserve">of the student </w:t>
      </w:r>
      <w:r w:rsidR="00B1156B" w:rsidRPr="00155E52">
        <w:t>en</w:t>
      </w:r>
      <w:r w:rsidR="002A6603">
        <w:t>tering</w:t>
      </w:r>
      <w:r w:rsidR="00B1156B" w:rsidRPr="00155E52">
        <w:t xml:space="preserve"> in 2016</w:t>
      </w:r>
      <w:r w:rsidR="00334BC3" w:rsidRPr="00155E52">
        <w:t xml:space="preserve"> (8)</w:t>
      </w:r>
      <w:r w:rsidR="005E4678" w:rsidRPr="00155E52">
        <w:t xml:space="preserve">. The </w:t>
      </w:r>
      <w:r w:rsidR="00431D71" w:rsidRPr="00155E52">
        <w:t>a</w:t>
      </w:r>
      <w:r w:rsidR="00431D71" w:rsidRPr="002A6603">
        <w:t>verage</w:t>
      </w:r>
      <w:r w:rsidR="00431D71" w:rsidRPr="00155E52">
        <w:t xml:space="preserve"> and </w:t>
      </w:r>
      <w:r w:rsidR="005E4678" w:rsidRPr="00155E52">
        <w:t xml:space="preserve">range of credit completed </w:t>
      </w:r>
      <w:r w:rsidR="00B1156B" w:rsidRPr="00155E52">
        <w:t>vacillated</w:t>
      </w:r>
      <w:r w:rsidR="005E4678" w:rsidRPr="00155E52">
        <w:t xml:space="preserve"> from 18 </w:t>
      </w:r>
      <w:r w:rsidR="00512ACD" w:rsidRPr="00155E52">
        <w:t>to 42</w:t>
      </w:r>
      <w:r w:rsidR="002A6603">
        <w:t>, p</w:t>
      </w:r>
      <w:r w:rsidR="00712EEC">
        <w:t>laced</w:t>
      </w:r>
      <w:r w:rsidR="002A6603">
        <w:t xml:space="preserve"> the student participants midway in their doctoral journey</w:t>
      </w:r>
      <w:r w:rsidR="00512ACD" w:rsidRPr="00155E52">
        <w:t xml:space="preserve">. </w:t>
      </w:r>
      <w:r w:rsidR="00712EEC" w:rsidRPr="00155E52">
        <w:t xml:space="preserve">The participants parental status varied from no children to four children. </w:t>
      </w:r>
      <w:r w:rsidR="00334BC3" w:rsidRPr="00155E52">
        <w:t xml:space="preserve">The </w:t>
      </w:r>
      <w:r w:rsidR="004D1FFB" w:rsidRPr="00155E52">
        <w:t>primary reason for pursuing the doctorate degre</w:t>
      </w:r>
      <w:r w:rsidR="00334BC3" w:rsidRPr="00155E52">
        <w:t xml:space="preserve">e </w:t>
      </w:r>
      <w:r w:rsidR="009114BA" w:rsidRPr="00155E52">
        <w:t xml:space="preserve">within the program </w:t>
      </w:r>
      <w:r w:rsidR="00334BC3" w:rsidRPr="00155E52">
        <w:t>comprised personal goal (</w:t>
      </w:r>
      <w:r w:rsidRPr="00155E52">
        <w:t>8</w:t>
      </w:r>
      <w:r w:rsidR="00334BC3" w:rsidRPr="00155E52">
        <w:t>); spiritual calling (2); learning (1); vocational advancement (3)</w:t>
      </w:r>
      <w:r w:rsidRPr="00155E52">
        <w:t xml:space="preserve">. </w:t>
      </w:r>
    </w:p>
    <w:p w:rsidR="009114BA" w:rsidRPr="00155E52" w:rsidRDefault="00EC1545" w:rsidP="00013E5E">
      <w:pPr>
        <w:ind w:firstLine="720"/>
      </w:pPr>
      <w:r w:rsidRPr="00155E52">
        <w:t xml:space="preserve">Lastly, an important note about the </w:t>
      </w:r>
      <w:r w:rsidR="00212D43" w:rsidRPr="00155E52">
        <w:t>P</w:t>
      </w:r>
      <w:r w:rsidRPr="00155E52">
        <w:t>hoto</w:t>
      </w:r>
      <w:r w:rsidR="00212D43" w:rsidRPr="00155E52">
        <w:t>V</w:t>
      </w:r>
      <w:r w:rsidRPr="00155E52">
        <w:t>oice</w:t>
      </w:r>
      <w:r w:rsidR="00F905D2" w:rsidRPr="00155E52">
        <w:t xml:space="preserve"> participant analysis from the demographic survey.</w:t>
      </w:r>
      <w:r w:rsidR="00334BC3" w:rsidRPr="00155E52">
        <w:t xml:space="preserve"> </w:t>
      </w:r>
      <w:r w:rsidR="00F905D2" w:rsidRPr="00155E52">
        <w:t>T</w:t>
      </w:r>
      <w:r w:rsidRPr="00155E52">
        <w:t>he citations of all health-related questions</w:t>
      </w:r>
      <w:r w:rsidR="002F7DAD" w:rsidRPr="00155E52">
        <w:t xml:space="preserve"> delayed parenthood due to </w:t>
      </w:r>
      <w:r w:rsidR="00F905D2" w:rsidRPr="00155E52">
        <w:t>the participants</w:t>
      </w:r>
      <w:r w:rsidR="00712EEC">
        <w:t>’</w:t>
      </w:r>
      <w:r w:rsidR="00F905D2" w:rsidRPr="00155E52">
        <w:t xml:space="preserve"> </w:t>
      </w:r>
      <w:r w:rsidR="002F7DAD" w:rsidRPr="00155E52">
        <w:t>role as a doctoral student and dela</w:t>
      </w:r>
      <w:r w:rsidR="00F905D2" w:rsidRPr="00155E52">
        <w:t xml:space="preserve">yed </w:t>
      </w:r>
      <w:r w:rsidR="002F7DAD" w:rsidRPr="00155E52">
        <w:t xml:space="preserve">doctoral studies due to </w:t>
      </w:r>
      <w:r w:rsidR="00F905D2" w:rsidRPr="00155E52">
        <w:t xml:space="preserve">the participant’s </w:t>
      </w:r>
      <w:r w:rsidR="002F7DAD" w:rsidRPr="00155E52">
        <w:t>role as a parent</w:t>
      </w:r>
      <w:r w:rsidRPr="00155E52">
        <w:t xml:space="preserve"> was withheld from the in-text theme analyses</w:t>
      </w:r>
      <w:r w:rsidR="00334BC3" w:rsidRPr="00155E52">
        <w:t>.</w:t>
      </w:r>
      <w:r w:rsidRPr="00155E52">
        <w:t xml:space="preserve"> </w:t>
      </w:r>
      <w:r w:rsidR="00334BC3" w:rsidRPr="00155E52">
        <w:t xml:space="preserve">The iterative reflective cycle of this </w:t>
      </w:r>
      <w:r w:rsidRPr="00155E52">
        <w:t xml:space="preserve">study </w:t>
      </w:r>
      <w:r w:rsidR="00334BC3" w:rsidRPr="00155E52">
        <w:t xml:space="preserve">determined the </w:t>
      </w:r>
      <w:r w:rsidRPr="00155E52">
        <w:t xml:space="preserve">focused </w:t>
      </w:r>
      <w:r w:rsidR="00334BC3" w:rsidRPr="00155E52">
        <w:t xml:space="preserve">to be </w:t>
      </w:r>
      <w:r w:rsidRPr="00155E52">
        <w:t>on the participant</w:t>
      </w:r>
      <w:r w:rsidR="00334BC3" w:rsidRPr="00155E52">
        <w:t>’</w:t>
      </w:r>
      <w:r w:rsidRPr="00155E52">
        <w:t xml:space="preserve">s persistence </w:t>
      </w:r>
      <w:r w:rsidR="00334BC3" w:rsidRPr="00155E52">
        <w:t xml:space="preserve">as the research priority and not health related </w:t>
      </w:r>
      <w:r w:rsidR="00F905D2" w:rsidRPr="00155E52">
        <w:t xml:space="preserve">or delayed </w:t>
      </w:r>
      <w:r w:rsidR="00334BC3" w:rsidRPr="00155E52">
        <w:t>aspect</w:t>
      </w:r>
      <w:r w:rsidR="00F905D2" w:rsidRPr="00155E52">
        <w:t>s of their journey</w:t>
      </w:r>
      <w:r w:rsidR="00334BC3" w:rsidRPr="00155E52">
        <w:t xml:space="preserve">, however, all noted health </w:t>
      </w:r>
      <w:r w:rsidR="00F905D2" w:rsidRPr="00155E52">
        <w:t xml:space="preserve">and delayed conditions </w:t>
      </w:r>
      <w:r w:rsidR="00334BC3" w:rsidRPr="00155E52">
        <w:t xml:space="preserve">were listed as stated facts on </w:t>
      </w:r>
      <w:r w:rsidRPr="00155E52">
        <w:t xml:space="preserve">the </w:t>
      </w:r>
      <w:r w:rsidR="00334BC3" w:rsidRPr="00155E52">
        <w:t xml:space="preserve">report sheet </w:t>
      </w:r>
      <w:r w:rsidR="00F905D2" w:rsidRPr="00155E52">
        <w:t xml:space="preserve">below </w:t>
      </w:r>
      <w:r w:rsidR="00334BC3" w:rsidRPr="00155E52">
        <w:t xml:space="preserve">for review (see </w:t>
      </w:r>
      <w:r w:rsidR="00C94169">
        <w:t>a</w:t>
      </w:r>
      <w:r w:rsidR="00334BC3" w:rsidRPr="00155E52">
        <w:t>ppendix).</w:t>
      </w:r>
    </w:p>
    <w:p w:rsidR="00C469C7" w:rsidRPr="00041FED" w:rsidRDefault="00EC1545" w:rsidP="00013E5E">
      <w:pPr>
        <w:rPr>
          <w:b/>
        </w:rPr>
      </w:pPr>
      <w:r w:rsidRPr="00041FED">
        <w:rPr>
          <w:b/>
        </w:rPr>
        <w:t xml:space="preserve">Project Procedures </w:t>
      </w:r>
    </w:p>
    <w:p w:rsidR="007B0A28" w:rsidRPr="00155E52" w:rsidRDefault="00EC1545" w:rsidP="007B0A28">
      <w:pPr>
        <w:ind w:firstLine="720"/>
      </w:pPr>
      <w:r w:rsidRPr="00155E52">
        <w:t>Under the supervision of the course professor, Dr. Sosin, who served as an educator and a mentor throughout the entire process, t</w:t>
      </w:r>
      <w:r w:rsidRPr="00155E52">
        <w:rPr>
          <w:shd w:val="clear" w:color="auto" w:fill="FFFFFF"/>
        </w:rPr>
        <w:t xml:space="preserve">his study drew on the paradigms of critical theory and </w:t>
      </w:r>
      <w:r w:rsidRPr="00155E52">
        <w:rPr>
          <w:shd w:val="clear" w:color="auto" w:fill="FFFFFF"/>
        </w:rPr>
        <w:lastRenderedPageBreak/>
        <w:t xml:space="preserve">constructivism and used a range of qualitative and quantitative methods (Lorelei, Mathieu, Levinson, 2008; </w:t>
      </w:r>
      <w:r w:rsidRPr="00155E52">
        <w:t>Baum, MacDougall, &amp; Smith, 2006</w:t>
      </w:r>
      <w:r w:rsidRPr="00155E52">
        <w:rPr>
          <w:shd w:val="clear" w:color="auto" w:fill="FFFFFF"/>
        </w:rPr>
        <w:t>)</w:t>
      </w:r>
      <w:r w:rsidRPr="00155E52">
        <w:t xml:space="preserve">. The participants were made aware of the study using the syllabus which was found on one of Liberty University's information dissemination primary platform, Blackboard. Participants completed </w:t>
      </w:r>
      <w:r>
        <w:t xml:space="preserve">their </w:t>
      </w:r>
      <w:r w:rsidRPr="00155E52">
        <w:t>informed consent and confidentiality forms as it was also a course requirement. All student participants were well versed in human subject’s protection practices and understood that their participation in this study was voluntary and that they could withdraw at any time with no adverse consequences (Breitenbach, 2019). These procedures and the research protocol will be submitted to the Institutional Review Board (IRB) for approval following the route outlined by Dr. Sosin.</w:t>
      </w:r>
    </w:p>
    <w:p w:rsidR="005017CC" w:rsidRPr="00155E52" w:rsidRDefault="00EC1545" w:rsidP="00A83790">
      <w:pPr>
        <w:ind w:firstLine="720"/>
      </w:pPr>
      <w:r w:rsidRPr="00155E52">
        <w:t>A</w:t>
      </w:r>
      <w:r w:rsidR="00400C68" w:rsidRPr="00155E52">
        <w:t xml:space="preserve"> phenomenologically-based research method was used during the intensive week including conversations, participant observation, action research, semi-structured interviews, analysis of personal texts, and member checking </w:t>
      </w:r>
      <w:r w:rsidR="00E5117A" w:rsidRPr="00155E52">
        <w:t xml:space="preserve">for reliability </w:t>
      </w:r>
      <w:r w:rsidR="00400C68" w:rsidRPr="00155E52">
        <w:t>(</w:t>
      </w:r>
      <w:r w:rsidR="00A83790" w:rsidRPr="00155E52">
        <w:t>Hays, &amp; Wood, 2011</w:t>
      </w:r>
      <w:r w:rsidR="00A83790">
        <w:t xml:space="preserve">; </w:t>
      </w:r>
      <w:r w:rsidR="00400C68" w:rsidRPr="00155E52">
        <w:t xml:space="preserve">Lester, 1999). The key data sources of this study came from the participant’s demographic survey and live PhotoVoice power point presentation of </w:t>
      </w:r>
      <w:r w:rsidR="00E5117A" w:rsidRPr="00155E52">
        <w:t>persistence factors</w:t>
      </w:r>
      <w:r w:rsidR="00400C68" w:rsidRPr="00155E52">
        <w:t xml:space="preserve"> which was projected onto a large wall in the school</w:t>
      </w:r>
      <w:r>
        <w:t>’</w:t>
      </w:r>
      <w:r w:rsidR="00400C68" w:rsidRPr="00155E52">
        <w:t xml:space="preserve">s library where the intensive course took place. Semi-structured, face-to-face interview of each </w:t>
      </w:r>
      <w:r w:rsidR="008D7660" w:rsidRPr="00155E52">
        <w:t>participant was immediately follow</w:t>
      </w:r>
      <w:r w:rsidR="00E5117A" w:rsidRPr="00155E52">
        <w:t xml:space="preserve">ed by the </w:t>
      </w:r>
      <w:r w:rsidR="008D7660" w:rsidRPr="00155E52">
        <w:t>presentation.</w:t>
      </w:r>
      <w:r w:rsidR="00400C68" w:rsidRPr="00155E52">
        <w:t xml:space="preserve"> For the </w:t>
      </w:r>
      <w:r w:rsidR="00D605AB" w:rsidRPr="00155E52">
        <w:t>purposefulness</w:t>
      </w:r>
      <w:r w:rsidR="00400C68" w:rsidRPr="00155E52">
        <w:t xml:space="preserve"> of clarification and improved understanding, a combination of, telephone calls and e-mails were placed to selected participants after the intensive period. In this study, the researcher had three roles, as the primary researcher, co-researcher and the other of student participant. </w:t>
      </w:r>
      <w:r w:rsidR="00E5117A" w:rsidRPr="00155E52">
        <w:t xml:space="preserve">In an effort to remain transparent, process information and reduce bias, the researcher reflected on and </w:t>
      </w:r>
      <w:r w:rsidR="00400C68" w:rsidRPr="00155E52">
        <w:t xml:space="preserve">bracketed by </w:t>
      </w:r>
      <w:r w:rsidR="00E5117A" w:rsidRPr="00155E52">
        <w:t xml:space="preserve">documented </w:t>
      </w:r>
      <w:r w:rsidR="00400C68" w:rsidRPr="00155E52">
        <w:t xml:space="preserve">copious analytics in a reflective journal </w:t>
      </w:r>
      <w:r w:rsidR="00E5117A" w:rsidRPr="00155E52">
        <w:t>to manage subjectivity (Moustakas,1994</w:t>
      </w:r>
      <w:r w:rsidR="00E5117A" w:rsidRPr="00155E52">
        <w:rPr>
          <w:shd w:val="clear" w:color="auto" w:fill="FFFFFF"/>
        </w:rPr>
        <w:t xml:space="preserve">; </w:t>
      </w:r>
      <w:r w:rsidR="00E5117A" w:rsidRPr="00155E52">
        <w:t xml:space="preserve">Morrow, 2005; Zhou, &amp; Okahana, 2019). </w:t>
      </w:r>
    </w:p>
    <w:p w:rsidR="00024DF8" w:rsidRPr="00155E52" w:rsidRDefault="00EC1545" w:rsidP="00013E5E">
      <w:pPr>
        <w:ind w:firstLine="720"/>
      </w:pPr>
      <w:r w:rsidRPr="00155E52">
        <w:lastRenderedPageBreak/>
        <w:t xml:space="preserve">Each </w:t>
      </w:r>
      <w:r w:rsidR="00E5117A" w:rsidRPr="00155E52">
        <w:t>participant in the study</w:t>
      </w:r>
      <w:r w:rsidRPr="00155E52">
        <w:t xml:space="preserve"> also played all three roles in some capacity as they were the “conception of insider” also referred to as inquirers from the inside</w:t>
      </w:r>
      <w:r w:rsidR="00E5117A" w:rsidRPr="00155E52">
        <w:t>,</w:t>
      </w:r>
      <w:r w:rsidRPr="00155E52">
        <w:t xml:space="preserve"> according to the PAR tradition (Moustakas, 1994). </w:t>
      </w:r>
      <w:r w:rsidR="007B0A28">
        <w:t xml:space="preserve">Each </w:t>
      </w:r>
      <w:r w:rsidRPr="00155E52">
        <w:t>co-</w:t>
      </w:r>
      <w:r w:rsidR="007B0A28" w:rsidRPr="00155E52">
        <w:t>researcher</w:t>
      </w:r>
      <w:r w:rsidRPr="00155E52">
        <w:t xml:space="preserve"> </w:t>
      </w:r>
      <w:r w:rsidR="007B0A28" w:rsidRPr="00155E52">
        <w:t>has</w:t>
      </w:r>
      <w:r w:rsidRPr="00155E52">
        <w:t xml:space="preserve"> a cohort-based relationship stemming from </w:t>
      </w:r>
      <w:r w:rsidR="00E5117A" w:rsidRPr="00155E52">
        <w:t xml:space="preserve">previous </w:t>
      </w:r>
      <w:r w:rsidR="00D605AB" w:rsidRPr="00155E52">
        <w:t xml:space="preserve">learning communities </w:t>
      </w:r>
      <w:r w:rsidR="00E5117A" w:rsidRPr="00155E52">
        <w:t xml:space="preserve">and these relational bonds are </w:t>
      </w:r>
      <w:r w:rsidRPr="00155E52">
        <w:t>maintained</w:t>
      </w:r>
      <w:r w:rsidR="00E5117A" w:rsidRPr="00155E52">
        <w:t xml:space="preserve"> to date.</w:t>
      </w:r>
      <w:r w:rsidRPr="00155E52">
        <w:t xml:space="preserve"> </w:t>
      </w:r>
    </w:p>
    <w:p w:rsidR="00024DF8" w:rsidRPr="00155E52" w:rsidRDefault="00EC1545" w:rsidP="00013E5E">
      <w:pPr>
        <w:ind w:firstLine="720"/>
      </w:pPr>
      <w:r w:rsidRPr="00155E52">
        <w:t>The application of PAR was used to examine the research question listed below:</w:t>
      </w:r>
    </w:p>
    <w:p w:rsidR="00D26910" w:rsidRPr="00155E52" w:rsidRDefault="00EC1545" w:rsidP="00013E5E">
      <w:r w:rsidRPr="00155E52">
        <w:t>What is helping or hindering the student</w:t>
      </w:r>
      <w:r w:rsidR="00A83790">
        <w:t>’</w:t>
      </w:r>
      <w:r w:rsidRPr="00155E52">
        <w:t xml:space="preserve">s doctoral journey persistence? </w:t>
      </w:r>
      <w:r w:rsidR="00C96B19">
        <w:t xml:space="preserve">Other </w:t>
      </w:r>
      <w:r w:rsidR="00A83790">
        <w:t xml:space="preserve">questions </w:t>
      </w:r>
      <w:r w:rsidR="00C96B19">
        <w:t xml:space="preserve">asked to </w:t>
      </w:r>
      <w:r w:rsidR="00A83790">
        <w:t>structure the data</w:t>
      </w:r>
      <w:r w:rsidR="00C96B19">
        <w:t xml:space="preserve"> were w</w:t>
      </w:r>
      <w:r w:rsidRPr="00155E52">
        <w:t>hat personal (i.e., motivation, goals of life, abilities, faith, physical &amp; mental health, will power, etc.) factors influence you? What family, family of origin and present family, (i.e., gender roles, mental &amp; physical health, parenting, emotional connection and support, life phase, etc.) factors? What factors related to this program (i.e., format, structure, content, faculty, peers) and institution (library, financial advising)? What the students may need in these areas to persist more strongly?</w:t>
      </w:r>
      <w:r w:rsidR="00A83790">
        <w:t xml:space="preserve"> </w:t>
      </w:r>
      <w:r w:rsidR="00C96B19">
        <w:t xml:space="preserve">These questions helped to </w:t>
      </w:r>
      <w:r w:rsidR="00C96B19" w:rsidRPr="00155E52">
        <w:t xml:space="preserve">arrange the findings according to these topics and draw out key issues being discussed by </w:t>
      </w:r>
      <w:r w:rsidR="00C96B19">
        <w:t xml:space="preserve">the </w:t>
      </w:r>
      <w:r w:rsidR="00C96B19" w:rsidRPr="00155E52">
        <w:t>participants</w:t>
      </w:r>
      <w:r w:rsidR="00C96B19">
        <w:t>.</w:t>
      </w:r>
    </w:p>
    <w:p w:rsidR="0092319A" w:rsidRDefault="00EC1545" w:rsidP="0092319A">
      <w:pPr>
        <w:ind w:firstLine="720"/>
      </w:pPr>
      <w:r w:rsidRPr="00155E52">
        <w:t xml:space="preserve">The appraisal process required the use of </w:t>
      </w:r>
      <w:r w:rsidR="00827770" w:rsidRPr="00155E52">
        <w:t xml:space="preserve">research logs, reflective journals, </w:t>
      </w:r>
      <w:r w:rsidRPr="00155E52">
        <w:t xml:space="preserve">sticky notes, </w:t>
      </w:r>
      <w:r w:rsidR="00A83790" w:rsidRPr="00155E52">
        <w:t xml:space="preserve">statistical </w:t>
      </w:r>
      <w:r w:rsidR="00A83790">
        <w:t xml:space="preserve">scaling, </w:t>
      </w:r>
      <w:r w:rsidRPr="00155E52">
        <w:t>Microsoft Word documents, and several Excel spreadsheets to identify themes and representative statements for inclusion in the study until saturation of the data was achieved</w:t>
      </w:r>
      <w:r w:rsidR="00A870E7" w:rsidRPr="00155E52">
        <w:t xml:space="preserve"> (Hoskins &amp; Goldberg, 2005)</w:t>
      </w:r>
      <w:r w:rsidRPr="00155E52">
        <w:t xml:space="preserve">. </w:t>
      </w:r>
      <w:r w:rsidR="00E95EAB" w:rsidRPr="00155E52">
        <w:t xml:space="preserve">Branching logic was employed </w:t>
      </w:r>
      <w:r w:rsidRPr="00155E52">
        <w:t>when examining the</w:t>
      </w:r>
      <w:r w:rsidR="00E95EAB" w:rsidRPr="00155E52">
        <w:t xml:space="preserve"> r</w:t>
      </w:r>
      <w:r w:rsidR="00AB2106" w:rsidRPr="00155E52">
        <w:t>esearcher</w:t>
      </w:r>
      <w:r w:rsidR="00E95EAB" w:rsidRPr="00155E52">
        <w:t>’</w:t>
      </w:r>
      <w:r w:rsidR="00AB2106" w:rsidRPr="00155E52">
        <w:t>s independent</w:t>
      </w:r>
      <w:r w:rsidRPr="00155E52">
        <w:t xml:space="preserve"> </w:t>
      </w:r>
      <w:r w:rsidR="00E95EAB" w:rsidRPr="00155E52">
        <w:t xml:space="preserve">notes from the </w:t>
      </w:r>
      <w:r w:rsidR="00CA1CE0" w:rsidRPr="00155E52">
        <w:t xml:space="preserve">power point </w:t>
      </w:r>
      <w:r w:rsidR="00E95EAB" w:rsidRPr="00155E52">
        <w:t xml:space="preserve">presentation, </w:t>
      </w:r>
      <w:r w:rsidR="00AB2106" w:rsidRPr="00155E52">
        <w:t>interview notes</w:t>
      </w:r>
      <w:r w:rsidR="00E95EAB" w:rsidRPr="00155E52">
        <w:t xml:space="preserve"> and </w:t>
      </w:r>
      <w:r w:rsidR="00AB2106" w:rsidRPr="00155E52">
        <w:t>themes</w:t>
      </w:r>
      <w:r w:rsidR="00E95EAB" w:rsidRPr="00155E52">
        <w:t xml:space="preserve"> to</w:t>
      </w:r>
      <w:r w:rsidR="00AB2106" w:rsidRPr="00155E52">
        <w:t xml:space="preserve"> compile </w:t>
      </w:r>
      <w:r w:rsidR="00E95EAB" w:rsidRPr="00155E52">
        <w:t>and narrow data</w:t>
      </w:r>
      <w:r w:rsidR="00BA3FE9" w:rsidRPr="00155E52">
        <w:t xml:space="preserve">. </w:t>
      </w:r>
      <w:r>
        <w:t xml:space="preserve">Themes found from the data were placed in a </w:t>
      </w:r>
      <w:r w:rsidRPr="00155E52">
        <w:t>visual model in the appendix</w:t>
      </w:r>
      <w:r>
        <w:t xml:space="preserve"> section </w:t>
      </w:r>
      <w:r w:rsidR="00155E52" w:rsidRPr="00155E52">
        <w:t>(Moustakas, 1994</w:t>
      </w:r>
      <w:r w:rsidR="00155E52">
        <w:t xml:space="preserve">; </w:t>
      </w:r>
      <w:r w:rsidR="00155E52" w:rsidRPr="00155E52">
        <w:t>Hays, &amp; Wood, 2011)</w:t>
      </w:r>
      <w:r w:rsidR="00155E52">
        <w:t>.</w:t>
      </w:r>
      <w:r>
        <w:t xml:space="preserve"> </w:t>
      </w:r>
    </w:p>
    <w:p w:rsidR="00D26910" w:rsidRPr="0092319A" w:rsidRDefault="00EC1545" w:rsidP="0092319A">
      <w:pPr>
        <w:ind w:firstLine="720"/>
      </w:pPr>
      <w:r>
        <w:t>The data has coded a total of three time</w:t>
      </w:r>
      <w:r w:rsidR="007B0A28">
        <w:t>s</w:t>
      </w:r>
      <w:r>
        <w:t xml:space="preserve"> in order to arrive at the </w:t>
      </w:r>
      <w:r w:rsidRPr="00155E52">
        <w:t xml:space="preserve">final themes. </w:t>
      </w:r>
      <w:r w:rsidR="00897430" w:rsidRPr="00155E52">
        <w:t xml:space="preserve">Pre-coding for the themes was done by research team member Angela Waggoner by </w:t>
      </w:r>
      <w:r w:rsidR="00A870E7" w:rsidRPr="00155E52">
        <w:t>the use</w:t>
      </w:r>
      <w:r w:rsidR="00897430" w:rsidRPr="00155E52">
        <w:t xml:space="preserve"> </w:t>
      </w:r>
      <w:r w:rsidR="00A870E7" w:rsidRPr="00155E52">
        <w:t xml:space="preserve">of the </w:t>
      </w:r>
      <w:r w:rsidR="00897430" w:rsidRPr="00155E52">
        <w:t>“team coding” approach while the coding</w:t>
      </w:r>
      <w:r w:rsidR="00D31AC8" w:rsidRPr="00155E52">
        <w:t xml:space="preserve"> and </w:t>
      </w:r>
      <w:r w:rsidR="007B0A28">
        <w:t xml:space="preserve">its </w:t>
      </w:r>
      <w:r w:rsidR="00D31AC8" w:rsidRPr="00155E52">
        <w:t>coding revisions</w:t>
      </w:r>
      <w:r w:rsidR="00897430" w:rsidRPr="00155E52">
        <w:t xml:space="preserve"> </w:t>
      </w:r>
      <w:r w:rsidR="00A870E7" w:rsidRPr="00155E52">
        <w:t>w</w:t>
      </w:r>
      <w:r w:rsidR="00D31AC8" w:rsidRPr="00155E52">
        <w:t>ere</w:t>
      </w:r>
      <w:r w:rsidR="00897430" w:rsidRPr="00155E52">
        <w:t xml:space="preserve"> done </w:t>
      </w:r>
      <w:r w:rsidR="00A870E7" w:rsidRPr="00155E52">
        <w:t>through the</w:t>
      </w:r>
      <w:r w:rsidR="00897430" w:rsidRPr="00155E52">
        <w:t xml:space="preserve"> “solo coding” </w:t>
      </w:r>
      <w:r w:rsidR="00897430" w:rsidRPr="00155E52">
        <w:lastRenderedPageBreak/>
        <w:t>method (Saldana, 2013).</w:t>
      </w:r>
      <w:r w:rsidR="00693A10" w:rsidRPr="00155E52">
        <w:t xml:space="preserve"> </w:t>
      </w:r>
      <w:r w:rsidR="005A2E22" w:rsidRPr="00155E52">
        <w:t xml:space="preserve"> </w:t>
      </w:r>
      <w:r w:rsidR="00DA0698" w:rsidRPr="00C94169">
        <w:t>Upon completion of this process,</w:t>
      </w:r>
      <w:r w:rsidR="00DA0698" w:rsidRPr="00155E52">
        <w:t xml:space="preserve"> 43 statements were selected, each reflecting a</w:t>
      </w:r>
      <w:r w:rsidR="00AB2106" w:rsidRPr="00155E52">
        <w:t xml:space="preserve"> </w:t>
      </w:r>
      <w:r w:rsidR="00DA0698" w:rsidRPr="00155E52">
        <w:t xml:space="preserve">different motivation </w:t>
      </w:r>
      <w:r w:rsidR="005D1A7B" w:rsidRPr="00155E52">
        <w:t xml:space="preserve">or hindrance to the student’s persistence </w:t>
      </w:r>
      <w:r w:rsidR="00DA0698" w:rsidRPr="00155E52">
        <w:t>in the CES</w:t>
      </w:r>
      <w:r w:rsidR="005D1A7B" w:rsidRPr="00155E52">
        <w:t xml:space="preserve"> program</w:t>
      </w:r>
      <w:r w:rsidR="00DA0698" w:rsidRPr="00155E52">
        <w:t xml:space="preserve">. These statements, </w:t>
      </w:r>
      <w:r w:rsidR="00400C68" w:rsidRPr="00155E52">
        <w:t>supported by poignant verbatim quotes,</w:t>
      </w:r>
      <w:r w:rsidR="00DA0698" w:rsidRPr="00155E52">
        <w:t xml:space="preserve"> were transposed</w:t>
      </w:r>
      <w:r w:rsidR="00AB2106" w:rsidRPr="00155E52">
        <w:t xml:space="preserve"> </w:t>
      </w:r>
      <w:r w:rsidR="00DA0698" w:rsidRPr="00155E52">
        <w:t xml:space="preserve">onto </w:t>
      </w:r>
      <w:r w:rsidR="00E95EAB" w:rsidRPr="00155E52">
        <w:t>bar chart</w:t>
      </w:r>
      <w:r w:rsidR="00DA0698" w:rsidRPr="00155E52">
        <w:t xml:space="preserve"> to facilitate </w:t>
      </w:r>
      <w:r w:rsidR="00A870E7" w:rsidRPr="00155E52">
        <w:t>development</w:t>
      </w:r>
      <w:r w:rsidR="00400C68" w:rsidRPr="00155E52">
        <w:t xml:space="preserve"> categories</w:t>
      </w:r>
      <w:r w:rsidR="00DA0698" w:rsidRPr="00155E52">
        <w:t xml:space="preserve">, </w:t>
      </w:r>
      <w:r w:rsidR="00CB74C2" w:rsidRPr="00155E52">
        <w:t xml:space="preserve">identified in the </w:t>
      </w:r>
      <w:r w:rsidR="002A7CE7" w:rsidRPr="00155E52">
        <w:t>a</w:t>
      </w:r>
      <w:r w:rsidR="00CB74C2" w:rsidRPr="00155E52">
        <w:t>ppendix</w:t>
      </w:r>
      <w:r w:rsidR="00C94169">
        <w:t xml:space="preserve"> (see appendix 3)</w:t>
      </w:r>
      <w:r w:rsidR="00DA0698" w:rsidRPr="00155E52">
        <w:t>.</w:t>
      </w:r>
    </w:p>
    <w:p w:rsidR="00AD7644" w:rsidRPr="00041FED" w:rsidRDefault="00EC1545" w:rsidP="00013E5E">
      <w:pPr>
        <w:rPr>
          <w:b/>
        </w:rPr>
      </w:pPr>
      <w:r w:rsidRPr="00041FED">
        <w:rPr>
          <w:b/>
        </w:rPr>
        <w:t xml:space="preserve">Interview Protocols </w:t>
      </w:r>
    </w:p>
    <w:p w:rsidR="00ED1A8C" w:rsidRPr="00155E52" w:rsidRDefault="00EC1545" w:rsidP="00ED1A8C">
      <w:pPr>
        <w:ind w:firstLine="720"/>
      </w:pPr>
      <w:r w:rsidRPr="00155E52">
        <w:t>The interview</w:t>
      </w:r>
      <w:r w:rsidR="00A4301F" w:rsidRPr="00155E52">
        <w:t xml:space="preserve"> dialogue </w:t>
      </w:r>
      <w:r w:rsidRPr="00155E52">
        <w:t xml:space="preserve">followed immediately after the participant presented and discussed their </w:t>
      </w:r>
      <w:r w:rsidR="00212D43" w:rsidRPr="00155E52">
        <w:t>P</w:t>
      </w:r>
      <w:r w:rsidRPr="00155E52">
        <w:t>hoto</w:t>
      </w:r>
      <w:r w:rsidR="00212D43" w:rsidRPr="00155E52">
        <w:t>V</w:t>
      </w:r>
      <w:r w:rsidRPr="00155E52">
        <w:t xml:space="preserve">oice power point presentation. </w:t>
      </w:r>
      <w:r w:rsidR="00EB71F7" w:rsidRPr="00155E52">
        <w:t xml:space="preserve">The power point’s photographs and accompanying narrative and captions served as the launching point for the interview. </w:t>
      </w:r>
      <w:r w:rsidR="003A2848" w:rsidRPr="00155E52">
        <w:t>Clarification question</w:t>
      </w:r>
      <w:r w:rsidR="00251269" w:rsidRPr="00155E52">
        <w:t>s</w:t>
      </w:r>
      <w:r w:rsidR="003A2848" w:rsidRPr="00155E52">
        <w:t xml:space="preserve"> were asked to prevent ambiguity or misinterpretation of the information shared.</w:t>
      </w:r>
      <w:r w:rsidRPr="00155E52">
        <w:t xml:space="preserve"> </w:t>
      </w:r>
      <w:r w:rsidR="003A2848" w:rsidRPr="00155E52">
        <w:t xml:space="preserve">This process </w:t>
      </w:r>
      <w:r w:rsidRPr="00155E52">
        <w:t xml:space="preserve">was </w:t>
      </w:r>
      <w:r w:rsidR="000D6D98" w:rsidRPr="00155E52">
        <w:t xml:space="preserve">facilitated </w:t>
      </w:r>
      <w:r w:rsidRPr="00155E52">
        <w:t xml:space="preserve">in a </w:t>
      </w:r>
      <w:r w:rsidR="000D6D98" w:rsidRPr="00155E52">
        <w:t>group discussion</w:t>
      </w:r>
      <w:r w:rsidRPr="00155E52">
        <w:t xml:space="preserve"> format with </w:t>
      </w:r>
      <w:r w:rsidR="002A7CE7" w:rsidRPr="00155E52">
        <w:t xml:space="preserve">follow up </w:t>
      </w:r>
      <w:r w:rsidRPr="00155E52">
        <w:t>question</w:t>
      </w:r>
      <w:r w:rsidR="00EB71F7" w:rsidRPr="00155E52">
        <w:t>s</w:t>
      </w:r>
      <w:r w:rsidRPr="00155E52">
        <w:t xml:space="preserve"> </w:t>
      </w:r>
      <w:r w:rsidR="000D6D98" w:rsidRPr="00155E52">
        <w:t>that</w:t>
      </w:r>
      <w:r w:rsidRPr="00155E52">
        <w:t xml:space="preserve"> </w:t>
      </w:r>
      <w:r w:rsidR="000D6D98" w:rsidRPr="00155E52">
        <w:t>included</w:t>
      </w:r>
      <w:r w:rsidR="002A7CE7" w:rsidRPr="00155E52">
        <w:t xml:space="preserve">: </w:t>
      </w:r>
      <w:r w:rsidRPr="00155E52">
        <w:t>“</w:t>
      </w:r>
      <w:r w:rsidR="003A2848" w:rsidRPr="00155E52">
        <w:t xml:space="preserve">in what other ways </w:t>
      </w:r>
      <w:r w:rsidR="002A7CE7" w:rsidRPr="00155E52">
        <w:t xml:space="preserve">can you enhance </w:t>
      </w:r>
      <w:r w:rsidR="003A2848" w:rsidRPr="00155E52">
        <w:t>social connect</w:t>
      </w:r>
      <w:r w:rsidR="002A7CE7" w:rsidRPr="00155E52">
        <w:t>ivity</w:t>
      </w:r>
      <w:r w:rsidR="003A2848" w:rsidRPr="00155E52">
        <w:t xml:space="preserve"> with other</w:t>
      </w:r>
      <w:r w:rsidR="002A7CE7" w:rsidRPr="00155E52">
        <w:t>s</w:t>
      </w:r>
      <w:r w:rsidR="003A2848" w:rsidRPr="00155E52">
        <w:t xml:space="preserve"> in the doctoral program?”; “w</w:t>
      </w:r>
      <w:r w:rsidRPr="00155E52">
        <w:t>e noticed you</w:t>
      </w:r>
      <w:r w:rsidR="003A2848" w:rsidRPr="00155E52">
        <w:t xml:space="preserve"> becoming emotional to the point of holding back tears,</w:t>
      </w:r>
      <w:r w:rsidRPr="00155E52">
        <w:t xml:space="preserve"> please share with us what was coming to the surface for you during those moments?”</w:t>
      </w:r>
      <w:r w:rsidR="003A2848" w:rsidRPr="00155E52">
        <w:t xml:space="preserve">; </w:t>
      </w:r>
      <w:r w:rsidRPr="00155E52">
        <w:t>and “</w:t>
      </w:r>
      <w:r w:rsidR="003A2848" w:rsidRPr="00155E52">
        <w:t>d</w:t>
      </w:r>
      <w:r w:rsidRPr="00155E52">
        <w:t>o you believe you may feel more connected with the process if you felt welcomed by others here?” The interview notes were evaluated in a process known as horizontalization to identify all nonrepetitive and nonoverlapping statements relevant to the study question</w:t>
      </w:r>
      <w:r w:rsidR="00C94169">
        <w:t>s</w:t>
      </w:r>
      <w:r w:rsidRPr="00155E52">
        <w:t xml:space="preserve"> (Hays &amp; Wood, 2011). </w:t>
      </w:r>
    </w:p>
    <w:p w:rsidR="003A2848" w:rsidRPr="00041FED" w:rsidRDefault="00EC1545" w:rsidP="00013E5E">
      <w:pPr>
        <w:contextualSpacing/>
        <w:rPr>
          <w:b/>
        </w:rPr>
      </w:pPr>
      <w:r w:rsidRPr="00041FED">
        <w:rPr>
          <w:b/>
        </w:rPr>
        <w:t xml:space="preserve">Coding and Data Analysis </w:t>
      </w:r>
    </w:p>
    <w:p w:rsidR="00586DA0" w:rsidRPr="00155E52" w:rsidRDefault="00EC1545" w:rsidP="00575917">
      <w:pPr>
        <w:ind w:firstLine="720"/>
      </w:pPr>
      <w:r w:rsidRPr="00155E52">
        <w:t xml:space="preserve">The </w:t>
      </w:r>
      <w:r w:rsidR="009373C5" w:rsidRPr="00155E52">
        <w:t>c</w:t>
      </w:r>
      <w:r w:rsidRPr="00155E52">
        <w:t xml:space="preserve">oding and data analysis </w:t>
      </w:r>
      <w:r w:rsidR="00575917" w:rsidRPr="00155E52">
        <w:t>w</w:t>
      </w:r>
      <w:r w:rsidRPr="00155E52">
        <w:t>as completed using the methodological pluralism of PAR and thematic analysis strateg</w:t>
      </w:r>
      <w:r w:rsidR="002D3B3B">
        <w:t>ies</w:t>
      </w:r>
      <w:r w:rsidR="00575917">
        <w:t>.</w:t>
      </w:r>
      <w:r w:rsidRPr="00155E52">
        <w:t xml:space="preserve"> </w:t>
      </w:r>
      <w:r w:rsidR="004251D2" w:rsidRPr="00155E52">
        <w:t xml:space="preserve">The doctoral persistence participants power points produced approximately </w:t>
      </w:r>
      <w:r w:rsidR="00BC5FE8" w:rsidRPr="00155E52">
        <w:t>644</w:t>
      </w:r>
      <w:r w:rsidR="004251D2" w:rsidRPr="00155E52">
        <w:t xml:space="preserve"> photographs and </w:t>
      </w:r>
      <w:r w:rsidR="00713384" w:rsidRPr="00155E52">
        <w:t>3</w:t>
      </w:r>
      <w:r w:rsidR="004251D2" w:rsidRPr="00155E52">
        <w:t xml:space="preserve">2 pages of data including </w:t>
      </w:r>
      <w:r w:rsidR="00531F78" w:rsidRPr="00155E52">
        <w:t xml:space="preserve">unstructured </w:t>
      </w:r>
      <w:r w:rsidR="004251D2" w:rsidRPr="00155E52">
        <w:t>notes made</w:t>
      </w:r>
      <w:r w:rsidR="00EB71F7" w:rsidRPr="00155E52">
        <w:t xml:space="preserve"> </w:t>
      </w:r>
      <w:r w:rsidR="004251D2" w:rsidRPr="00155E52">
        <w:t xml:space="preserve">during </w:t>
      </w:r>
      <w:r w:rsidR="004F1676" w:rsidRPr="00155E52">
        <w:t xml:space="preserve">the </w:t>
      </w:r>
      <w:r w:rsidR="004251D2" w:rsidRPr="00155E52">
        <w:t>powerpoint presentation</w:t>
      </w:r>
      <w:r w:rsidR="00713384" w:rsidRPr="00155E52">
        <w:t>s</w:t>
      </w:r>
      <w:r w:rsidR="004251D2" w:rsidRPr="00155E52">
        <w:t xml:space="preserve"> and interview</w:t>
      </w:r>
      <w:r w:rsidR="00713384" w:rsidRPr="00155E52">
        <w:t>s</w:t>
      </w:r>
      <w:r w:rsidR="004251D2" w:rsidRPr="00155E52">
        <w:t xml:space="preserve">. </w:t>
      </w:r>
      <w:r w:rsidR="00575917" w:rsidRPr="00155E52">
        <w:t xml:space="preserve">The key coding features and data analysis of this study was its iterative design stemming from its purposive sampling process. </w:t>
      </w:r>
      <w:r w:rsidR="00713384" w:rsidRPr="00155E52">
        <w:t xml:space="preserve">The </w:t>
      </w:r>
      <w:r w:rsidR="00713384" w:rsidRPr="00155E52">
        <w:rPr>
          <w:shd w:val="clear" w:color="auto" w:fill="FFFFFF"/>
        </w:rPr>
        <w:t xml:space="preserve">analytical </w:t>
      </w:r>
      <w:r w:rsidR="00713384" w:rsidRPr="00155E52">
        <w:rPr>
          <w:shd w:val="clear" w:color="auto" w:fill="FFFFFF"/>
        </w:rPr>
        <w:lastRenderedPageBreak/>
        <w:t xml:space="preserve">strategies included data collection, participant </w:t>
      </w:r>
      <w:r w:rsidR="00941EC8" w:rsidRPr="00155E52">
        <w:t>verbatim</w:t>
      </w:r>
      <w:r w:rsidR="00941EC8" w:rsidRPr="00155E52">
        <w:rPr>
          <w:shd w:val="clear" w:color="auto" w:fill="FFFFFF"/>
        </w:rPr>
        <w:t xml:space="preserve"> </w:t>
      </w:r>
      <w:r w:rsidR="00713384" w:rsidRPr="00155E52">
        <w:rPr>
          <w:shd w:val="clear" w:color="auto" w:fill="FFFFFF"/>
        </w:rPr>
        <w:t>quotes, precoding, coding, code revisions and co-</w:t>
      </w:r>
      <w:r w:rsidR="00575917" w:rsidRPr="00155E52">
        <w:rPr>
          <w:shd w:val="clear" w:color="auto" w:fill="FFFFFF"/>
        </w:rPr>
        <w:t>researchers’</w:t>
      </w:r>
      <w:r w:rsidR="00713384" w:rsidRPr="00155E52">
        <w:rPr>
          <w:shd w:val="clear" w:color="auto" w:fill="FFFFFF"/>
        </w:rPr>
        <w:t xml:space="preserve"> discussions (Klocker, 2012</w:t>
      </w:r>
      <w:r w:rsidR="00BC5FE8" w:rsidRPr="00155E52">
        <w:rPr>
          <w:shd w:val="clear" w:color="auto" w:fill="FFFFFF"/>
        </w:rPr>
        <w:t xml:space="preserve">; </w:t>
      </w:r>
      <w:r w:rsidR="00BC5FE8" w:rsidRPr="00155E52">
        <w:t>Moustakas,</w:t>
      </w:r>
      <w:r w:rsidR="00B5647E">
        <w:t xml:space="preserve"> </w:t>
      </w:r>
      <w:r w:rsidR="00BC5FE8" w:rsidRPr="00155E52">
        <w:t>1994</w:t>
      </w:r>
      <w:r w:rsidR="00713384" w:rsidRPr="00155E52">
        <w:rPr>
          <w:shd w:val="clear" w:color="auto" w:fill="FFFFFF"/>
        </w:rPr>
        <w:t>)</w:t>
      </w:r>
      <w:r w:rsidR="00941EC8" w:rsidRPr="00155E52">
        <w:rPr>
          <w:shd w:val="clear" w:color="auto" w:fill="FFFFFF"/>
        </w:rPr>
        <w:t>.</w:t>
      </w:r>
      <w:r w:rsidR="008726A8" w:rsidRPr="00155E52">
        <w:rPr>
          <w:shd w:val="clear" w:color="auto" w:fill="FFFFFF"/>
        </w:rPr>
        <w:t xml:space="preserve"> </w:t>
      </w:r>
      <w:r w:rsidR="00575917" w:rsidRPr="00155E52">
        <w:t xml:space="preserve">The doctoral persistence themes, pre-coding, was refined by reviewing participants submitted data and demographic information sheets. </w:t>
      </w:r>
      <w:r w:rsidR="00BA3FE9" w:rsidRPr="00155E52">
        <w:t>The researcher</w:t>
      </w:r>
      <w:r w:rsidR="00C94169">
        <w:t xml:space="preserve"> </w:t>
      </w:r>
      <w:r w:rsidR="00BA3FE9" w:rsidRPr="00155E52">
        <w:t>cluster invariant meaning statement</w:t>
      </w:r>
      <w:r w:rsidR="00C96B19">
        <w:t>s</w:t>
      </w:r>
      <w:r w:rsidR="00BA3FE9" w:rsidRPr="00155E52">
        <w:t xml:space="preserve"> to describe the textures (meaning and depth) of the participant</w:t>
      </w:r>
      <w:r w:rsidR="00C94169">
        <w:t>’</w:t>
      </w:r>
      <w:r w:rsidR="00BA3FE9" w:rsidRPr="00155E52">
        <w:t xml:space="preserve">s persistence factors in what is referred to as the textual description (Hays &amp; Wood, 2011). </w:t>
      </w:r>
      <w:r w:rsidR="00435184" w:rsidRPr="00155E52">
        <w:t>To enhance the trustworthiness of the study,</w:t>
      </w:r>
      <w:r w:rsidR="00941EC8" w:rsidRPr="00155E52">
        <w:t xml:space="preserve"> </w:t>
      </w:r>
      <w:r w:rsidR="005017CC" w:rsidRPr="00155E52">
        <w:t xml:space="preserve">the </w:t>
      </w:r>
      <w:r w:rsidR="009373C5" w:rsidRPr="00155E52">
        <w:t xml:space="preserve">preliminary analysis </w:t>
      </w:r>
      <w:r w:rsidR="005017CC" w:rsidRPr="00155E52">
        <w:t xml:space="preserve">of themes </w:t>
      </w:r>
      <w:r w:rsidR="00AC319E" w:rsidRPr="00155E52">
        <w:t>was completed during the intensive week</w:t>
      </w:r>
      <w:r w:rsidR="00E123A0" w:rsidRPr="00155E52">
        <w:t>,</w:t>
      </w:r>
      <w:r w:rsidR="00AC319E" w:rsidRPr="00155E52">
        <w:t xml:space="preserve"> </w:t>
      </w:r>
      <w:r w:rsidR="00941EC8" w:rsidRPr="00155E52">
        <w:t>for the benefit of</w:t>
      </w:r>
      <w:r w:rsidR="00941EC8" w:rsidRPr="00155E52">
        <w:rPr>
          <w:shd w:val="clear" w:color="auto" w:fill="FFFFFF"/>
        </w:rPr>
        <w:t xml:space="preserve"> member checking, to ensure the findings reflected participants’ experiences</w:t>
      </w:r>
      <w:r w:rsidR="00AC319E" w:rsidRPr="00155E52">
        <w:t xml:space="preserve">. </w:t>
      </w:r>
      <w:r w:rsidRPr="00155E52">
        <w:t xml:space="preserve">Special attention </w:t>
      </w:r>
      <w:r w:rsidR="002F12E9" w:rsidRPr="00155E52">
        <w:t xml:space="preserve">was paid to other </w:t>
      </w:r>
      <w:r w:rsidR="00C94169">
        <w:t>“</w:t>
      </w:r>
      <w:r w:rsidR="002F12E9" w:rsidRPr="00155E52">
        <w:t>codable moments</w:t>
      </w:r>
      <w:r w:rsidR="00C94169">
        <w:t>”</w:t>
      </w:r>
      <w:r w:rsidR="002F12E9" w:rsidRPr="00155E52">
        <w:t xml:space="preserve">, in order to investigate the subjective qualities of emotionality (e.g., emotions, values, conflicts, judgments) </w:t>
      </w:r>
      <w:r w:rsidRPr="00155E52">
        <w:t>(Boyatzis, 1998).</w:t>
      </w:r>
      <w:r w:rsidR="008726A8" w:rsidRPr="00155E52">
        <w:t xml:space="preserve"> </w:t>
      </w:r>
      <w:r w:rsidR="00E123A0" w:rsidRPr="00155E52">
        <w:t>The final solo analysis was reviewed line by line</w:t>
      </w:r>
      <w:r w:rsidR="009373C5" w:rsidRPr="00155E52">
        <w:t xml:space="preserve"> </w:t>
      </w:r>
      <w:r w:rsidR="00E123A0" w:rsidRPr="00155E52">
        <w:t xml:space="preserve">for student’s persistence </w:t>
      </w:r>
      <w:r w:rsidR="007971B7" w:rsidRPr="00155E52">
        <w:t xml:space="preserve">and differential </w:t>
      </w:r>
      <w:r w:rsidR="009373C5" w:rsidRPr="00155E52">
        <w:t xml:space="preserve">adaptations </w:t>
      </w:r>
      <w:r w:rsidR="00E123A0" w:rsidRPr="00155E52">
        <w:t>of motivation to persistence (</w:t>
      </w:r>
      <w:r w:rsidR="00E123A0" w:rsidRPr="00155E52">
        <w:rPr>
          <w:shd w:val="clear" w:color="auto" w:fill="FFFFFF"/>
        </w:rPr>
        <w:t>Lingard, Albert&amp; Levinson, 2008).</w:t>
      </w:r>
      <w:r w:rsidR="00E123A0" w:rsidRPr="00155E52">
        <w:t xml:space="preserve"> </w:t>
      </w:r>
      <w:r w:rsidR="00713384" w:rsidRPr="00155E52">
        <w:t>The</w:t>
      </w:r>
      <w:r w:rsidR="00E123A0" w:rsidRPr="00155E52">
        <w:t xml:space="preserve"> subsequent phase of data collection </w:t>
      </w:r>
      <w:r w:rsidR="00D675C7" w:rsidRPr="00155E52">
        <w:t xml:space="preserve">was conducted using Hierarchical coding (Lewins &amp; Silvers, 2007). </w:t>
      </w:r>
      <w:r w:rsidR="00BE2BF1" w:rsidRPr="00155E52">
        <w:t xml:space="preserve">The </w:t>
      </w:r>
      <w:r w:rsidR="005F1E6F" w:rsidRPr="00155E52">
        <w:t>use of this coding scheme</w:t>
      </w:r>
      <w:r w:rsidR="00D675C7" w:rsidRPr="00155E52">
        <w:t xml:space="preserve"> </w:t>
      </w:r>
      <w:r w:rsidR="00E123A0" w:rsidRPr="00155E52">
        <w:t xml:space="preserve">produced and </w:t>
      </w:r>
      <w:r w:rsidR="00E123A0" w:rsidRPr="00155E52">
        <w:rPr>
          <w:shd w:val="clear" w:color="auto" w:fill="FFFFFF"/>
        </w:rPr>
        <w:t xml:space="preserve">organized codes to </w:t>
      </w:r>
      <w:r w:rsidR="00713384" w:rsidRPr="00155E52">
        <w:t>refine</w:t>
      </w:r>
      <w:r w:rsidR="00713384" w:rsidRPr="00155E52">
        <w:rPr>
          <w:shd w:val="clear" w:color="auto" w:fill="FFFFFF"/>
        </w:rPr>
        <w:t xml:space="preserve"> </w:t>
      </w:r>
      <w:r w:rsidR="00E123A0" w:rsidRPr="00155E52">
        <w:rPr>
          <w:shd w:val="clear" w:color="auto" w:fill="FFFFFF"/>
        </w:rPr>
        <w:t>persisten</w:t>
      </w:r>
      <w:r w:rsidR="00713384" w:rsidRPr="00155E52">
        <w:rPr>
          <w:shd w:val="clear" w:color="auto" w:fill="FFFFFF"/>
        </w:rPr>
        <w:t>t</w:t>
      </w:r>
      <w:r w:rsidR="00E123A0" w:rsidRPr="00155E52">
        <w:rPr>
          <w:shd w:val="clear" w:color="auto" w:fill="FFFFFF"/>
        </w:rPr>
        <w:t xml:space="preserve"> themes </w:t>
      </w:r>
      <w:r w:rsidR="00E123A0" w:rsidRPr="00155E52">
        <w:t>listed in the Appendix.</w:t>
      </w:r>
      <w:r w:rsidR="00827770" w:rsidRPr="00155E52">
        <w:t xml:space="preserve"> </w:t>
      </w:r>
    </w:p>
    <w:p w:rsidR="00BC5FE8" w:rsidRPr="002D3B3B" w:rsidRDefault="00EC1545" w:rsidP="00013E5E">
      <w:pPr>
        <w:rPr>
          <w:b/>
        </w:rPr>
      </w:pPr>
      <w:r w:rsidRPr="002D3B3B">
        <w:rPr>
          <w:b/>
        </w:rPr>
        <w:t>Results</w:t>
      </w:r>
    </w:p>
    <w:p w:rsidR="00BC5FE8" w:rsidRDefault="00EC1545" w:rsidP="00013E5E">
      <w:pPr>
        <w:ind w:firstLine="720"/>
      </w:pPr>
      <w:r w:rsidRPr="00155E52">
        <w:t xml:space="preserve">The multiple roles of the action-based research were achieved through a reflective cycle, whereby researcher/participant collect and analyze data. </w:t>
      </w:r>
      <w:r w:rsidR="00EB71F7" w:rsidRPr="00155E52">
        <w:t xml:space="preserve">The study outlined </w:t>
      </w:r>
      <w:r w:rsidRPr="00155E52">
        <w:t xml:space="preserve">four </w:t>
      </w:r>
      <w:r w:rsidR="004F5419" w:rsidRPr="00155E52">
        <w:t xml:space="preserve">given </w:t>
      </w:r>
      <w:r w:rsidRPr="00155E52">
        <w:t>examination area</w:t>
      </w:r>
      <w:r w:rsidR="004F5419" w:rsidRPr="00155E52">
        <w:t>: personal, family, institutional, and other factors as influences in the participant’s doctoral persistence</w:t>
      </w:r>
      <w:r w:rsidR="004F5419" w:rsidRPr="00155E52">
        <w:rPr>
          <w:bCs/>
        </w:rPr>
        <w:t xml:space="preserve"> journey. </w:t>
      </w:r>
      <w:r w:rsidR="004F5419" w:rsidRPr="00155E52">
        <w:t>Based on the researcher’s perceptions and interpretation of the</w:t>
      </w:r>
      <w:r w:rsidR="00B745E3" w:rsidRPr="00155E52">
        <w:t xml:space="preserve"> study</w:t>
      </w:r>
      <w:r w:rsidR="004F5419" w:rsidRPr="00155E52">
        <w:t xml:space="preserve"> there are 11 themes that emerged from the data </w:t>
      </w:r>
      <w:r w:rsidR="00EC6FA9" w:rsidRPr="00155E52">
        <w:t>that included (</w:t>
      </w:r>
      <w:r w:rsidR="00060324" w:rsidRPr="00155E52">
        <w:t>1</w:t>
      </w:r>
      <w:r w:rsidR="00EC6FA9" w:rsidRPr="00155E52">
        <w:t>) g</w:t>
      </w:r>
      <w:r w:rsidR="004F5419" w:rsidRPr="00155E52">
        <w:t xml:space="preserve">raduation </w:t>
      </w:r>
      <w:r w:rsidR="00EC6FA9" w:rsidRPr="00155E52">
        <w:t>d</w:t>
      </w:r>
      <w:r w:rsidR="004F5419" w:rsidRPr="00155E52">
        <w:t>ay n= 7</w:t>
      </w:r>
      <w:r w:rsidR="00EC6FA9" w:rsidRPr="00155E52">
        <w:t>, (</w:t>
      </w:r>
      <w:r w:rsidR="00060324" w:rsidRPr="00155E52">
        <w:t>2</w:t>
      </w:r>
      <w:r w:rsidR="00EC6FA9" w:rsidRPr="00155E52">
        <w:t>)</w:t>
      </w:r>
      <w:r w:rsidR="004F5419" w:rsidRPr="00155E52">
        <w:t xml:space="preserve"> </w:t>
      </w:r>
      <w:r w:rsidR="00EC6FA9" w:rsidRPr="00155E52">
        <w:t>h</w:t>
      </w:r>
      <w:r w:rsidR="004F5419" w:rsidRPr="00155E52">
        <w:t xml:space="preserve">appy </w:t>
      </w:r>
      <w:r w:rsidR="00EC6FA9" w:rsidRPr="00155E52">
        <w:t>p</w:t>
      </w:r>
      <w:r w:rsidR="004F5419" w:rsidRPr="00155E52">
        <w:t>lace n= 5</w:t>
      </w:r>
      <w:r w:rsidR="00EC6FA9" w:rsidRPr="00155E52">
        <w:t>,</w:t>
      </w:r>
      <w:r w:rsidR="004F5419" w:rsidRPr="00155E52">
        <w:t xml:space="preserve"> </w:t>
      </w:r>
      <w:r w:rsidR="00EC6FA9" w:rsidRPr="00155E52">
        <w:t>(</w:t>
      </w:r>
      <w:r w:rsidR="00060324" w:rsidRPr="00155E52">
        <w:t>3</w:t>
      </w:r>
      <w:r w:rsidR="00EC6FA9" w:rsidRPr="00155E52">
        <w:t>) i</w:t>
      </w:r>
      <w:r w:rsidR="004F5419" w:rsidRPr="00155E52">
        <w:t xml:space="preserve">ntensive </w:t>
      </w:r>
      <w:r w:rsidR="00EC6FA9" w:rsidRPr="00155E52">
        <w:t>p</w:t>
      </w:r>
      <w:r w:rsidR="004F5419" w:rsidRPr="00155E52">
        <w:t>eers n= 1</w:t>
      </w:r>
      <w:r w:rsidR="00EC6FA9" w:rsidRPr="00155E52">
        <w:t xml:space="preserve">, </w:t>
      </w:r>
      <w:r w:rsidR="004F5419" w:rsidRPr="00155E52">
        <w:t xml:space="preserve"> </w:t>
      </w:r>
      <w:r w:rsidR="00EC6FA9" w:rsidRPr="00155E52">
        <w:t>(</w:t>
      </w:r>
      <w:r w:rsidR="00060324" w:rsidRPr="00155E52">
        <w:t>4</w:t>
      </w:r>
      <w:r w:rsidR="00EC6FA9" w:rsidRPr="00155E52">
        <w:t>) f</w:t>
      </w:r>
      <w:r w:rsidR="004F5419" w:rsidRPr="00155E52">
        <w:t>aculty n= 11,</w:t>
      </w:r>
      <w:r w:rsidR="00EC6FA9" w:rsidRPr="00155E52">
        <w:t xml:space="preserve"> (</w:t>
      </w:r>
      <w:r w:rsidR="00060324" w:rsidRPr="00155E52">
        <w:t>5</w:t>
      </w:r>
      <w:r w:rsidR="00EC6FA9" w:rsidRPr="00155E52">
        <w:t>)</w:t>
      </w:r>
      <w:r w:rsidR="004F5419" w:rsidRPr="00155E52">
        <w:t xml:space="preserve"> </w:t>
      </w:r>
      <w:r w:rsidR="00EC6FA9" w:rsidRPr="00155E52">
        <w:t>f</w:t>
      </w:r>
      <w:r w:rsidR="004F5419" w:rsidRPr="00155E52">
        <w:t>riends n= 4</w:t>
      </w:r>
      <w:r w:rsidR="00EC6FA9" w:rsidRPr="00155E52">
        <w:t>,</w:t>
      </w:r>
      <w:r w:rsidR="004F5419" w:rsidRPr="00155E52">
        <w:t xml:space="preserve"> </w:t>
      </w:r>
      <w:r w:rsidR="00EC6FA9" w:rsidRPr="00155E52">
        <w:t>(</w:t>
      </w:r>
      <w:r w:rsidR="00060324" w:rsidRPr="00155E52">
        <w:t>6</w:t>
      </w:r>
      <w:r w:rsidR="00EC6FA9" w:rsidRPr="00155E52">
        <w:t>) f</w:t>
      </w:r>
      <w:r w:rsidR="004F5419" w:rsidRPr="00155E52">
        <w:t>amily n=13</w:t>
      </w:r>
      <w:r w:rsidR="00EC6FA9" w:rsidRPr="00155E52">
        <w:t>, (</w:t>
      </w:r>
      <w:r w:rsidR="00060324" w:rsidRPr="00155E52">
        <w:t>7</w:t>
      </w:r>
      <w:r w:rsidR="00EC6FA9" w:rsidRPr="00155E52">
        <w:t>)</w:t>
      </w:r>
      <w:r w:rsidR="004F5419" w:rsidRPr="00155E52">
        <w:t xml:space="preserve"> </w:t>
      </w:r>
      <w:r w:rsidR="00EC6FA9" w:rsidRPr="00155E52">
        <w:t>f</w:t>
      </w:r>
      <w:r w:rsidR="004F5419" w:rsidRPr="00155E52">
        <w:t>inancial</w:t>
      </w:r>
      <w:r w:rsidR="00B745E3" w:rsidRPr="00155E52">
        <w:t xml:space="preserve"> n=11</w:t>
      </w:r>
      <w:r w:rsidR="00EC6FA9" w:rsidRPr="00155E52">
        <w:t>,</w:t>
      </w:r>
      <w:r w:rsidR="00B745E3" w:rsidRPr="00155E52">
        <w:t xml:space="preserve"> </w:t>
      </w:r>
      <w:r w:rsidR="00EC6FA9" w:rsidRPr="00155E52">
        <w:t>(</w:t>
      </w:r>
      <w:r w:rsidR="00060324" w:rsidRPr="00155E52">
        <w:t>8</w:t>
      </w:r>
      <w:r w:rsidR="00EC6FA9" w:rsidRPr="00155E52">
        <w:t>) a</w:t>
      </w:r>
      <w:r w:rsidR="00B745E3" w:rsidRPr="00155E52">
        <w:t>ge n= 2</w:t>
      </w:r>
      <w:r w:rsidR="00EC6FA9" w:rsidRPr="00155E52">
        <w:t>,</w:t>
      </w:r>
      <w:r w:rsidR="00B745E3" w:rsidRPr="00155E52">
        <w:t xml:space="preserve"> </w:t>
      </w:r>
      <w:r w:rsidR="00EC6FA9" w:rsidRPr="00155E52">
        <w:t>(</w:t>
      </w:r>
      <w:r w:rsidR="00060324" w:rsidRPr="00155E52">
        <w:t>9</w:t>
      </w:r>
      <w:r w:rsidR="00EC6FA9" w:rsidRPr="00155E52">
        <w:t>) l</w:t>
      </w:r>
      <w:r w:rsidR="00B745E3" w:rsidRPr="00155E52">
        <w:t>oneliness n=5</w:t>
      </w:r>
      <w:r w:rsidR="00EC6FA9" w:rsidRPr="00155E52">
        <w:t>, (</w:t>
      </w:r>
      <w:r w:rsidR="00060324" w:rsidRPr="00155E52">
        <w:t>10</w:t>
      </w:r>
      <w:r w:rsidR="00EC6FA9" w:rsidRPr="00155E52">
        <w:t>)</w:t>
      </w:r>
      <w:r w:rsidR="00B745E3" w:rsidRPr="00155E52">
        <w:t xml:space="preserve"> </w:t>
      </w:r>
      <w:r w:rsidR="00EC6FA9" w:rsidRPr="00155E52">
        <w:t>p</w:t>
      </w:r>
      <w:r w:rsidR="00B745E3" w:rsidRPr="00155E52">
        <w:t xml:space="preserve">ersistence n = 11 </w:t>
      </w:r>
      <w:r w:rsidR="00EC6FA9" w:rsidRPr="00155E52">
        <w:t xml:space="preserve">and </w:t>
      </w:r>
      <w:r w:rsidR="00B745E3" w:rsidRPr="00155E52">
        <w:t xml:space="preserve"> </w:t>
      </w:r>
      <w:r w:rsidR="00EC6FA9" w:rsidRPr="00155E52">
        <w:t>(</w:t>
      </w:r>
      <w:r w:rsidR="00060324" w:rsidRPr="00155E52">
        <w:t>11</w:t>
      </w:r>
      <w:r w:rsidR="00EC6FA9" w:rsidRPr="00155E52">
        <w:t>) f</w:t>
      </w:r>
      <w:r w:rsidR="00B745E3" w:rsidRPr="00155E52">
        <w:t>aith, n =11.</w:t>
      </w:r>
      <w:r w:rsidR="004F5419" w:rsidRPr="00155E52">
        <w:t xml:space="preserve"> </w:t>
      </w:r>
      <w:r w:rsidRPr="00155E52">
        <w:t xml:space="preserve">The final re-coding process </w:t>
      </w:r>
      <w:r w:rsidRPr="00155E52">
        <w:rPr>
          <w:bCs/>
        </w:rPr>
        <w:t xml:space="preserve">revealed </w:t>
      </w:r>
      <w:r w:rsidRPr="00155E52">
        <w:t xml:space="preserve">five main </w:t>
      </w:r>
      <w:r w:rsidR="00B745E3" w:rsidRPr="00155E52">
        <w:t>themes</w:t>
      </w:r>
      <w:r w:rsidR="008069E7">
        <w:t xml:space="preserve"> that were </w:t>
      </w:r>
      <w:r w:rsidR="008069E7">
        <w:lastRenderedPageBreak/>
        <w:t xml:space="preserve">emphasized by all of the student participants: </w:t>
      </w:r>
      <w:r w:rsidR="00060324" w:rsidRPr="00155E52">
        <w:rPr>
          <w:bCs/>
        </w:rPr>
        <w:t xml:space="preserve">personal </w:t>
      </w:r>
      <w:r w:rsidR="00060324" w:rsidRPr="00155E52">
        <w:t>persistence,</w:t>
      </w:r>
      <w:r w:rsidRPr="00155E52">
        <w:t xml:space="preserve"> </w:t>
      </w:r>
      <w:r w:rsidR="00B745E3" w:rsidRPr="00155E52">
        <w:t>peers</w:t>
      </w:r>
      <w:r w:rsidR="00060324" w:rsidRPr="00155E52">
        <w:t>,</w:t>
      </w:r>
      <w:r w:rsidR="008069E7">
        <w:t xml:space="preserve"> </w:t>
      </w:r>
      <w:r w:rsidR="00B745E3" w:rsidRPr="00155E52">
        <w:t>family</w:t>
      </w:r>
      <w:r w:rsidRPr="00155E52">
        <w:t>,</w:t>
      </w:r>
      <w:r w:rsidR="00B745E3" w:rsidRPr="00155E52">
        <w:t xml:space="preserve"> faculty</w:t>
      </w:r>
      <w:r w:rsidR="00060324" w:rsidRPr="00155E52">
        <w:t>, and</w:t>
      </w:r>
      <w:r w:rsidRPr="00155E52">
        <w:t xml:space="preserve"> </w:t>
      </w:r>
      <w:r w:rsidR="00060324" w:rsidRPr="00155E52">
        <w:t>fait</w:t>
      </w:r>
      <w:r w:rsidR="000A5653">
        <w:t>h. These five themes were identified as positive, helpers and influencers to the student’s persistence.</w:t>
      </w:r>
    </w:p>
    <w:p w:rsidR="00B745E3" w:rsidRPr="00B400FD" w:rsidRDefault="00EC1545" w:rsidP="00013E5E">
      <w:pPr>
        <w:rPr>
          <w:b/>
        </w:rPr>
      </w:pPr>
      <w:r w:rsidRPr="00B400FD">
        <w:rPr>
          <w:b/>
        </w:rPr>
        <w:t xml:space="preserve">Empowerment </w:t>
      </w:r>
    </w:p>
    <w:p w:rsidR="00B745E3" w:rsidRPr="00155E52" w:rsidRDefault="00EC1545" w:rsidP="00013E5E">
      <w:pPr>
        <w:pStyle w:val="NormalWeb"/>
        <w:spacing w:before="0" w:beforeAutospacing="0" w:after="0" w:afterAutospacing="0"/>
        <w:ind w:firstLine="720"/>
      </w:pPr>
      <w:r w:rsidRPr="00155E52">
        <w:t xml:space="preserve">The </w:t>
      </w:r>
      <w:r w:rsidR="008069E7" w:rsidRPr="00155E52">
        <w:t>commitment</w:t>
      </w:r>
      <w:r w:rsidRPr="00155E52">
        <w:t xml:space="preserve"> </w:t>
      </w:r>
      <w:r w:rsidR="008069E7">
        <w:t xml:space="preserve">to </w:t>
      </w:r>
      <w:r w:rsidRPr="00155E52">
        <w:t xml:space="preserve">empowerment </w:t>
      </w:r>
      <w:r w:rsidR="008069E7">
        <w:t xml:space="preserve">for the </w:t>
      </w:r>
      <w:r w:rsidR="008069E7" w:rsidRPr="00155E52">
        <w:t xml:space="preserve">doctoral student’s persistence </w:t>
      </w:r>
      <w:r w:rsidRPr="00155E52">
        <w:t xml:space="preserve">is a crucial underpinning concept </w:t>
      </w:r>
      <w:r w:rsidR="005A53B2" w:rsidRPr="00155E52">
        <w:t xml:space="preserve">(Hoskins &amp; Goldberg, 2005; Klocker, 2012; Litalien, Guay, &amp; Morin, 2015). </w:t>
      </w:r>
      <w:r w:rsidR="008069E7">
        <w:t>As a secondary benefit to the research</w:t>
      </w:r>
      <w:r w:rsidR="002772B5">
        <w:t xml:space="preserve">, this process </w:t>
      </w:r>
      <w:r w:rsidR="008069E7">
        <w:t>provid</w:t>
      </w:r>
      <w:r w:rsidR="002772B5">
        <w:t>es</w:t>
      </w:r>
      <w:r w:rsidR="008069E7">
        <w:t xml:space="preserve"> opportunities for the student participant to </w:t>
      </w:r>
      <w:r w:rsidR="00367CDB" w:rsidRPr="00155E52">
        <w:t xml:space="preserve">establish </w:t>
      </w:r>
      <w:r w:rsidR="008069E7">
        <w:t>their voice</w:t>
      </w:r>
      <w:r w:rsidR="002772B5">
        <w:t>, engaging</w:t>
      </w:r>
      <w:r w:rsidR="00367CDB" w:rsidRPr="00155E52">
        <w:t xml:space="preserve"> </w:t>
      </w:r>
      <w:r w:rsidR="002772B5">
        <w:t xml:space="preserve">them </w:t>
      </w:r>
      <w:r w:rsidR="00367CDB" w:rsidRPr="00155E52">
        <w:t>as powerful agents</w:t>
      </w:r>
      <w:r w:rsidR="000D2B47" w:rsidRPr="00155E52">
        <w:t xml:space="preserve"> in </w:t>
      </w:r>
      <w:r w:rsidR="005F1E6F" w:rsidRPr="00155E52">
        <w:t>their</w:t>
      </w:r>
      <w:r w:rsidR="000D2B47" w:rsidRPr="00155E52">
        <w:t xml:space="preserve"> own doctoral journey</w:t>
      </w:r>
      <w:r w:rsidR="00367CDB" w:rsidRPr="00155E52">
        <w:t xml:space="preserve">. </w:t>
      </w:r>
      <w:r w:rsidR="002772B5">
        <w:t>Additionally, e</w:t>
      </w:r>
      <w:r w:rsidR="000D2B47" w:rsidRPr="00155E52">
        <w:t xml:space="preserve">mpowerment from the lens of the </w:t>
      </w:r>
      <w:r w:rsidR="005F1E6F" w:rsidRPr="00155E52">
        <w:t xml:space="preserve">resulting </w:t>
      </w:r>
      <w:r w:rsidR="000D2B47" w:rsidRPr="00155E52">
        <w:t xml:space="preserve">themes speaks to the </w:t>
      </w:r>
      <w:r w:rsidR="001E56A3" w:rsidRPr="00155E52">
        <w:t xml:space="preserve">student </w:t>
      </w:r>
      <w:r w:rsidR="000D2B47" w:rsidRPr="00155E52">
        <w:t>participant’s self-determination. Individual persistence is supported by empirical data which addresses the proposition that all human beings have fundamental psychological needs to be competent, autonomous, and related to others (Deci &amp; Ryan, 2012).</w:t>
      </w:r>
      <w:r w:rsidR="00875A95" w:rsidRPr="00155E52">
        <w:t xml:space="preserve"> </w:t>
      </w:r>
      <w:r w:rsidR="00200F56" w:rsidRPr="00155E52">
        <w:t xml:space="preserve">Luz, a </w:t>
      </w:r>
      <w:r w:rsidR="00FB74BB" w:rsidRPr="00155E52">
        <w:t>student participant</w:t>
      </w:r>
      <w:r w:rsidR="00200F56" w:rsidRPr="00155E52">
        <w:t xml:space="preserve"> writes, “finding my inner voice, my confidence in my abilities, and my motivation has helped me persist in my professional journey.” </w:t>
      </w:r>
      <w:r w:rsidR="005F1E6F" w:rsidRPr="00155E52">
        <w:t>The impact of the participants f</w:t>
      </w:r>
      <w:r w:rsidR="00875A95" w:rsidRPr="00155E52">
        <w:t xml:space="preserve">amily and intensive peers </w:t>
      </w:r>
      <w:r w:rsidR="001E56A3" w:rsidRPr="00155E52">
        <w:t>speak</w:t>
      </w:r>
      <w:r w:rsidR="00875A95" w:rsidRPr="00155E52">
        <w:t xml:space="preserve"> to </w:t>
      </w:r>
      <w:r w:rsidR="001E56A3" w:rsidRPr="00155E52">
        <w:t>the s</w:t>
      </w:r>
      <w:r w:rsidR="00875A95" w:rsidRPr="00155E52">
        <w:t xml:space="preserve">ocial contexts </w:t>
      </w:r>
      <w:r w:rsidR="001E56A3" w:rsidRPr="00155E52">
        <w:t xml:space="preserve">of empowerment in this case. The influence of the student participant’s </w:t>
      </w:r>
      <w:r w:rsidR="00875A95" w:rsidRPr="00155E52">
        <w:t>life goals or aspirations tends to be more intrinsic or more extrinsic</w:t>
      </w:r>
      <w:r w:rsidR="001E56A3" w:rsidRPr="00155E52">
        <w:t xml:space="preserve"> when social connectedness is afforded </w:t>
      </w:r>
      <w:r w:rsidR="00875A95" w:rsidRPr="00155E52">
        <w:t>and that in turn affects important life outcomes</w:t>
      </w:r>
      <w:r w:rsidR="001E56A3" w:rsidRPr="00155E52">
        <w:t xml:space="preserve"> (Deci &amp; Ryan, 2012). </w:t>
      </w:r>
      <w:r w:rsidR="005F1E6F" w:rsidRPr="00155E52">
        <w:t>The support of faculty</w:t>
      </w:r>
      <w:r w:rsidR="00040EC1" w:rsidRPr="00155E52">
        <w:t xml:space="preserve"> ranked high among the student</w:t>
      </w:r>
      <w:r w:rsidR="002772B5">
        <w:t>s</w:t>
      </w:r>
      <w:r w:rsidR="00040EC1" w:rsidRPr="00155E52">
        <w:t xml:space="preserve"> because as participant B</w:t>
      </w:r>
      <w:r w:rsidR="002772B5">
        <w:t>.</w:t>
      </w:r>
      <w:r w:rsidR="00040EC1" w:rsidRPr="00155E52">
        <w:t>Waggoner explained, “knowing there is someone in authority who believes in me can speak to my own uncertainty to push ahead and strive for excellence.”  Waggoner went on to say, “I want to know they care about me as a person not just as a number or cog in other goals they may have; knowing professors care also helps to be able to receive criticism better</w:t>
      </w:r>
      <w:r w:rsidR="002772B5">
        <w:t>.</w:t>
      </w:r>
      <w:r w:rsidR="00040EC1" w:rsidRPr="00155E52">
        <w:t xml:space="preserve">” </w:t>
      </w:r>
      <w:r w:rsidR="00832066" w:rsidRPr="00155E52">
        <w:t xml:space="preserve">This is a vital </w:t>
      </w:r>
      <w:r w:rsidR="002772B5">
        <w:t xml:space="preserve">empowerment </w:t>
      </w:r>
      <w:r w:rsidR="00832066" w:rsidRPr="00155E52">
        <w:t xml:space="preserve">factor as </w:t>
      </w:r>
      <w:r w:rsidR="001E56A3" w:rsidRPr="00155E52">
        <w:t xml:space="preserve">students have the influence to </w:t>
      </w:r>
      <w:r w:rsidR="001E56A3" w:rsidRPr="00155E52">
        <w:rPr>
          <w:shd w:val="clear" w:color="auto" w:fill="FFFFFF"/>
        </w:rPr>
        <w:t xml:space="preserve">initiate organizational change on the </w:t>
      </w:r>
      <w:r w:rsidR="001E56A3" w:rsidRPr="00155E52">
        <w:lastRenderedPageBreak/>
        <w:t>institutional</w:t>
      </w:r>
      <w:r w:rsidR="001E56A3" w:rsidRPr="00155E52">
        <w:rPr>
          <w:shd w:val="clear" w:color="auto" w:fill="FFFFFF"/>
        </w:rPr>
        <w:t xml:space="preserve"> level regarding the </w:t>
      </w:r>
      <w:r w:rsidR="001E56A3" w:rsidRPr="00155E52">
        <w:t xml:space="preserve">usefulness of the curriculum and instruction </w:t>
      </w:r>
      <w:r w:rsidR="00832066" w:rsidRPr="00155E52">
        <w:t xml:space="preserve">for future students </w:t>
      </w:r>
      <w:r w:rsidR="001E56A3" w:rsidRPr="00155E52">
        <w:t>(</w:t>
      </w:r>
      <w:r w:rsidR="00E2040B" w:rsidRPr="00155E52">
        <w:t>Hoskins, &amp; Goldberg, 2005</w:t>
      </w:r>
      <w:r w:rsidR="001E56A3" w:rsidRPr="00155E52">
        <w:t>)</w:t>
      </w:r>
      <w:r w:rsidR="00E2040B" w:rsidRPr="00155E52">
        <w:t xml:space="preserve">. </w:t>
      </w:r>
      <w:r w:rsidR="001E56A3" w:rsidRPr="00155E52">
        <w:rPr>
          <w:shd w:val="clear" w:color="auto" w:fill="FFFFFF"/>
        </w:rPr>
        <w:t xml:space="preserve">With the </w:t>
      </w:r>
      <w:r w:rsidR="00E2040B" w:rsidRPr="00155E52">
        <w:rPr>
          <w:shd w:val="clear" w:color="auto" w:fill="FFFFFF"/>
        </w:rPr>
        <w:t xml:space="preserve">student </w:t>
      </w:r>
      <w:r w:rsidR="001E56A3" w:rsidRPr="00155E52">
        <w:rPr>
          <w:shd w:val="clear" w:color="auto" w:fill="FFFFFF"/>
        </w:rPr>
        <w:t>participant</w:t>
      </w:r>
      <w:r w:rsidR="00E2040B" w:rsidRPr="00155E52">
        <w:rPr>
          <w:shd w:val="clear" w:color="auto" w:fill="FFFFFF"/>
        </w:rPr>
        <w:t>’</w:t>
      </w:r>
      <w:r w:rsidR="001E56A3" w:rsidRPr="00155E52">
        <w:rPr>
          <w:shd w:val="clear" w:color="auto" w:fill="FFFFFF"/>
        </w:rPr>
        <w:t>s faith working as an underpinning</w:t>
      </w:r>
      <w:r w:rsidR="00E2040B" w:rsidRPr="00155E52">
        <w:rPr>
          <w:shd w:val="clear" w:color="auto" w:fill="FFFFFF"/>
        </w:rPr>
        <w:t>,</w:t>
      </w:r>
      <w:r w:rsidR="001E56A3" w:rsidRPr="00155E52">
        <w:rPr>
          <w:shd w:val="clear" w:color="auto" w:fill="FFFFFF"/>
        </w:rPr>
        <w:t xml:space="preserve"> students </w:t>
      </w:r>
      <w:r w:rsidR="00561A8B" w:rsidRPr="00155E52">
        <w:rPr>
          <w:shd w:val="clear" w:color="auto" w:fill="FFFFFF"/>
        </w:rPr>
        <w:t>feel</w:t>
      </w:r>
      <w:r w:rsidR="001E56A3" w:rsidRPr="00155E52">
        <w:rPr>
          <w:shd w:val="clear" w:color="auto" w:fill="FFFFFF"/>
        </w:rPr>
        <w:t xml:space="preserve"> empowered to </w:t>
      </w:r>
      <w:r w:rsidR="000D2B47" w:rsidRPr="00155E52">
        <w:rPr>
          <w:shd w:val="clear" w:color="auto" w:fill="FFFFFF"/>
        </w:rPr>
        <w:t>act with a sense of full endorsement and volition</w:t>
      </w:r>
      <w:r w:rsidR="001E56A3" w:rsidRPr="00155E52">
        <w:rPr>
          <w:shd w:val="clear" w:color="auto" w:fill="FFFFFF"/>
        </w:rPr>
        <w:t xml:space="preserve">. </w:t>
      </w:r>
      <w:r w:rsidR="00200F56" w:rsidRPr="00155E52">
        <w:rPr>
          <w:shd w:val="clear" w:color="auto" w:fill="FFFFFF"/>
        </w:rPr>
        <w:t xml:space="preserve">One of the </w:t>
      </w:r>
      <w:r w:rsidR="00BB62FC" w:rsidRPr="00155E52">
        <w:rPr>
          <w:shd w:val="clear" w:color="auto" w:fill="FFFFFF"/>
        </w:rPr>
        <w:t>student’s</w:t>
      </w:r>
      <w:r w:rsidR="00200F56" w:rsidRPr="00155E52">
        <w:rPr>
          <w:shd w:val="clear" w:color="auto" w:fill="FFFFFF"/>
        </w:rPr>
        <w:t xml:space="preserve"> participants, Blackwell, wrote: </w:t>
      </w:r>
      <w:r w:rsidR="0050094F">
        <w:rPr>
          <w:shd w:val="clear" w:color="auto" w:fill="FFFFFF"/>
        </w:rPr>
        <w:t>“</w:t>
      </w:r>
      <w:r w:rsidR="00200F56" w:rsidRPr="00155E52">
        <w:rPr>
          <w:shd w:val="clear" w:color="auto" w:fill="FFFFFF"/>
        </w:rPr>
        <w:t>The Lord is going through this Ph.D. journey with me.</w:t>
      </w:r>
      <w:r w:rsidR="0050094F">
        <w:rPr>
          <w:shd w:val="clear" w:color="auto" w:fill="FFFFFF"/>
        </w:rPr>
        <w:t>”</w:t>
      </w:r>
      <w:r w:rsidR="00200F56" w:rsidRPr="00155E52">
        <w:rPr>
          <w:shd w:val="clear" w:color="auto" w:fill="FFFFFF"/>
        </w:rPr>
        <w:t xml:space="preserve"> </w:t>
      </w:r>
      <w:r w:rsidR="00367CDB" w:rsidRPr="00155E52">
        <w:t>The participant</w:t>
      </w:r>
      <w:r w:rsidR="000A5653">
        <w:t>’</w:t>
      </w:r>
      <w:r w:rsidR="00367CDB" w:rsidRPr="00155E52">
        <w:t xml:space="preserve">s determination showed that disciplinary power functions through surveillance and internal discipline are important </w:t>
      </w:r>
      <w:r w:rsidR="00040EC1" w:rsidRPr="00155E52">
        <w:t xml:space="preserve">to their </w:t>
      </w:r>
      <w:r w:rsidR="00367CDB" w:rsidRPr="00155E52">
        <w:t>achieve</w:t>
      </w:r>
      <w:r w:rsidR="00040EC1" w:rsidRPr="00155E52">
        <w:t xml:space="preserve">ment </w:t>
      </w:r>
      <w:r w:rsidR="00367CDB" w:rsidRPr="00155E52">
        <w:t>subjugations and “docility” (Baum, MacDougall, &amp; Smith, 2006)</w:t>
      </w:r>
      <w:r w:rsidR="00F238AC" w:rsidRPr="00155E52">
        <w:t>.</w:t>
      </w:r>
    </w:p>
    <w:p w:rsidR="00F238AC" w:rsidRPr="00B400FD" w:rsidRDefault="00EC1545" w:rsidP="00013E5E">
      <w:pPr>
        <w:pStyle w:val="NormalWeb"/>
        <w:spacing w:before="0" w:beforeAutospacing="0" w:after="0" w:afterAutospacing="0"/>
        <w:rPr>
          <w:b/>
        </w:rPr>
      </w:pPr>
      <w:r w:rsidRPr="00B400FD">
        <w:rPr>
          <w:b/>
        </w:rPr>
        <w:t>Emotional E</w:t>
      </w:r>
      <w:r w:rsidR="00657E8C" w:rsidRPr="00B400FD">
        <w:rPr>
          <w:b/>
        </w:rPr>
        <w:t xml:space="preserve">xpression </w:t>
      </w:r>
    </w:p>
    <w:p w:rsidR="00F91348" w:rsidRPr="00155E52" w:rsidRDefault="00EC1545" w:rsidP="00013E5E">
      <w:pPr>
        <w:ind w:firstLine="720"/>
      </w:pPr>
      <w:r w:rsidRPr="00155E52">
        <w:t xml:space="preserve">The </w:t>
      </w:r>
      <w:r w:rsidRPr="00155E52">
        <w:rPr>
          <w:iCs/>
        </w:rPr>
        <w:t xml:space="preserve">decontextualizing of each photograph </w:t>
      </w:r>
      <w:r w:rsidRPr="00155E52">
        <w:t xml:space="preserve">was empowering and emotional for the participants. </w:t>
      </w:r>
      <w:r w:rsidR="009472B7" w:rsidRPr="00155E52">
        <w:t>Some level of emotionality was detected from all student participants during their power point presentation either through their choices of words and visual images or both</w:t>
      </w:r>
      <w:r w:rsidR="00BA29F1" w:rsidRPr="00155E52">
        <w:t>. The selection of photographs was presented with careful consideration of the supportive factors which influence</w:t>
      </w:r>
      <w:r w:rsidRPr="00155E52">
        <w:t>d</w:t>
      </w:r>
      <w:r w:rsidR="00BA29F1" w:rsidRPr="00155E52">
        <w:t xml:space="preserve"> the student’s participants doctoral persistence. </w:t>
      </w:r>
      <w:r w:rsidRPr="00155E52">
        <w:t>P</w:t>
      </w:r>
      <w:r w:rsidRPr="00155E52">
        <w:rPr>
          <w:iCs/>
        </w:rPr>
        <w:t>hotograph</w:t>
      </w:r>
      <w:r w:rsidRPr="00155E52">
        <w:t xml:space="preserve"> elicitations</w:t>
      </w:r>
      <w:r w:rsidR="00BA29F1" w:rsidRPr="00155E52">
        <w:t xml:space="preserve"> were shared through photos as metaphors of meaning</w:t>
      </w:r>
      <w:r w:rsidR="00BA29F1" w:rsidRPr="00155E52">
        <w:rPr>
          <w:iCs/>
        </w:rPr>
        <w:t xml:space="preserve">, </w:t>
      </w:r>
      <w:r w:rsidR="00BA29F1" w:rsidRPr="00155E52">
        <w:t>graphic representation or </w:t>
      </w:r>
      <w:r w:rsidR="00BA29F1" w:rsidRPr="00155E52">
        <w:rPr>
          <w:iCs/>
        </w:rPr>
        <w:t>graphic portraits</w:t>
      </w:r>
      <w:r w:rsidR="00BA29F1" w:rsidRPr="00155E52">
        <w:t xml:space="preserve"> and </w:t>
      </w:r>
      <w:r w:rsidR="00BA29F1" w:rsidRPr="00155E52">
        <w:rPr>
          <w:iCs/>
        </w:rPr>
        <w:t>photographs</w:t>
      </w:r>
      <w:r w:rsidR="00BA29F1" w:rsidRPr="00155E52">
        <w:t xml:space="preserve"> as representations of inherent meaning</w:t>
      </w:r>
      <w:r w:rsidR="002772B5">
        <w:t>s</w:t>
      </w:r>
      <w:r w:rsidR="00BA29F1" w:rsidRPr="00155E52">
        <w:t xml:space="preserve">. </w:t>
      </w:r>
    </w:p>
    <w:p w:rsidR="00327D63" w:rsidRPr="00155E52" w:rsidRDefault="00EC1545" w:rsidP="00013E5E">
      <w:pPr>
        <w:ind w:firstLine="720"/>
      </w:pPr>
      <w:r w:rsidRPr="00155E52">
        <w:t xml:space="preserve">The </w:t>
      </w:r>
      <w:r w:rsidR="00FF5248" w:rsidRPr="00155E52">
        <w:t>student participants shared openly about their willingness to persist</w:t>
      </w:r>
      <w:r w:rsidR="00E07DD3" w:rsidRPr="00155E52">
        <w:t xml:space="preserve"> </w:t>
      </w:r>
      <w:r w:rsidR="00FF5248" w:rsidRPr="00155E52">
        <w:t>despite the consistent hardships</w:t>
      </w:r>
      <w:r w:rsidRPr="00155E52">
        <w:t xml:space="preserve"> (Image 1). When speaking of her personal tenacity as an influencing factor, </w:t>
      </w:r>
      <w:r w:rsidR="001B4FC1" w:rsidRPr="00155E52">
        <w:t>Elizabeth</w:t>
      </w:r>
      <w:r w:rsidRPr="00155E52">
        <w:t xml:space="preserve"> Parr, explained, </w:t>
      </w:r>
      <w:r w:rsidR="00C94169">
        <w:t>“</w:t>
      </w:r>
      <w:r w:rsidRPr="00155E52">
        <w:t>I find the amount of work expected in my Ph.D. program can be overwhelming.</w:t>
      </w:r>
      <w:r w:rsidR="00C94169">
        <w:t>”</w:t>
      </w:r>
      <w:r w:rsidRPr="00155E52">
        <w:t xml:space="preserve"> Pointing to her image projected onto the screen she commented, </w:t>
      </w:r>
      <w:r w:rsidR="00C94169">
        <w:t>“</w:t>
      </w:r>
      <w:r w:rsidR="000A5653">
        <w:t>f</w:t>
      </w:r>
      <w:r w:rsidRPr="00155E52">
        <w:t xml:space="preserve">ortunately, I find solace and peace as I cry out to Christ when experiencing these feelings and regain a sense of peace; though He already knows my needs, He hears my frustrations with compassion and calms me.” (Figure 2). </w:t>
      </w:r>
      <w:r w:rsidR="00FF5248" w:rsidRPr="00155E52">
        <w:t xml:space="preserve">Participant </w:t>
      </w:r>
      <w:r w:rsidR="00E07DD3" w:rsidRPr="00155E52">
        <w:t xml:space="preserve">Miller </w:t>
      </w:r>
      <w:r w:rsidR="00FF5248" w:rsidRPr="00155E52">
        <w:t xml:space="preserve">and author of this </w:t>
      </w:r>
      <w:r w:rsidR="00E07DD3" w:rsidRPr="00155E52">
        <w:t xml:space="preserve">quote </w:t>
      </w:r>
      <w:r w:rsidR="002772B5">
        <w:t>wrote</w:t>
      </w:r>
      <w:r w:rsidR="00E07DD3" w:rsidRPr="00155E52">
        <w:t>,</w:t>
      </w:r>
      <w:r w:rsidR="00FF5248" w:rsidRPr="00155E52">
        <w:t xml:space="preserve"> </w:t>
      </w:r>
      <w:r w:rsidR="00E07DD3" w:rsidRPr="00155E52">
        <w:t>“t</w:t>
      </w:r>
      <w:r w:rsidR="00FF5248" w:rsidRPr="00155E52">
        <w:t>he support of my wife ha</w:t>
      </w:r>
      <w:r w:rsidR="002772B5">
        <w:t>s</w:t>
      </w:r>
      <w:r w:rsidR="00FF5248" w:rsidRPr="00155E52">
        <w:t xml:space="preserve"> been irreplaceable as a persistence factor</w:t>
      </w:r>
      <w:r w:rsidRPr="00155E52">
        <w:t>.”</w:t>
      </w:r>
      <w:r w:rsidR="00DA2CFD" w:rsidRPr="00155E52">
        <w:t xml:space="preserve"> </w:t>
      </w:r>
      <w:r w:rsidRPr="00155E52">
        <w:t xml:space="preserve">He added, “I cried more through my wife’s illness </w:t>
      </w:r>
      <w:r w:rsidRPr="00155E52">
        <w:lastRenderedPageBreak/>
        <w:t>than I did when both of my parents died combined”</w:t>
      </w:r>
      <w:r w:rsidR="00832066" w:rsidRPr="00155E52">
        <w:t xml:space="preserve">, expressing this with an emotional outpour </w:t>
      </w:r>
      <w:r w:rsidR="00E07DD3" w:rsidRPr="00155E52">
        <w:t xml:space="preserve">(Figure </w:t>
      </w:r>
      <w:r w:rsidR="002772B5">
        <w:t>3</w:t>
      </w:r>
      <w:r w:rsidR="00E07DD3" w:rsidRPr="00155E52">
        <w:t>)</w:t>
      </w:r>
      <w:r w:rsidRPr="00155E52">
        <w:t xml:space="preserve">. </w:t>
      </w:r>
      <w:r w:rsidR="00832066" w:rsidRPr="00155E52">
        <w:t>This study confirmed that p</w:t>
      </w:r>
      <w:r w:rsidR="009472B7" w:rsidRPr="00155E52">
        <w:t>henomenologica</w:t>
      </w:r>
      <w:r w:rsidR="00832066" w:rsidRPr="00155E52">
        <w:t>l research is</w:t>
      </w:r>
      <w:r w:rsidR="009472B7" w:rsidRPr="00155E52">
        <w:t xml:space="preserve"> </w:t>
      </w:r>
      <w:r w:rsidR="00832066" w:rsidRPr="00155E52">
        <w:t>magnanimous</w:t>
      </w:r>
      <w:r w:rsidR="009472B7" w:rsidRPr="00155E52">
        <w:t xml:space="preserve"> at surfacing deep issues and making voices heard (Lester, 1999).</w:t>
      </w:r>
    </w:p>
    <w:p w:rsidR="00327D63" w:rsidRPr="00B400FD" w:rsidRDefault="00EC1545" w:rsidP="00013E5E">
      <w:pPr>
        <w:rPr>
          <w:b/>
        </w:rPr>
      </w:pPr>
      <w:r w:rsidRPr="00B400FD">
        <w:rPr>
          <w:b/>
        </w:rPr>
        <w:t xml:space="preserve">Address Distress </w:t>
      </w:r>
    </w:p>
    <w:p w:rsidR="00415B75" w:rsidRPr="00155E52" w:rsidRDefault="00EC1545" w:rsidP="00013E5E">
      <w:pPr>
        <w:ind w:firstLine="720"/>
      </w:pPr>
      <w:r>
        <w:t>The s</w:t>
      </w:r>
      <w:r w:rsidRPr="00155E52">
        <w:t>tudent participants shared concerns regarding distress in all aspect</w:t>
      </w:r>
      <w:r>
        <w:t>s</w:t>
      </w:r>
      <w:r w:rsidRPr="00155E52">
        <w:t xml:space="preserve"> of their lives. </w:t>
      </w:r>
      <w:r w:rsidR="002772B5" w:rsidRPr="00155E52">
        <w:t xml:space="preserve">Individuals who choose the path toward a doctoral degree spend significant amounts of time and money in the pursuit of his or her degree (Council of Graduate Schools, 2014). </w:t>
      </w:r>
      <w:r>
        <w:t xml:space="preserve">Although, the study results pointed to </w:t>
      </w:r>
      <w:r w:rsidR="00400C68" w:rsidRPr="00155E52">
        <w:t>five of the major themes</w:t>
      </w:r>
      <w:r w:rsidR="002772B5">
        <w:t xml:space="preserve"> as helpers</w:t>
      </w:r>
      <w:r>
        <w:t>, several of the participants associated these same factors as</w:t>
      </w:r>
      <w:r w:rsidR="002772B5">
        <w:t xml:space="preserve"> </w:t>
      </w:r>
      <w:r>
        <w:t xml:space="preserve">a </w:t>
      </w:r>
      <w:r w:rsidR="002772B5">
        <w:t xml:space="preserve">hindrance to </w:t>
      </w:r>
      <w:r>
        <w:t xml:space="preserve">their </w:t>
      </w:r>
      <w:r w:rsidR="002772B5">
        <w:t>persistence</w:t>
      </w:r>
      <w:r w:rsidR="00400C68" w:rsidRPr="00155E52">
        <w:t xml:space="preserve">. </w:t>
      </w:r>
      <w:r w:rsidR="001170E5" w:rsidRPr="00155E52">
        <w:t>Blackwell talked about her family serving dual roles in her persistence journ</w:t>
      </w:r>
      <w:r w:rsidR="00400C68" w:rsidRPr="00155E52">
        <w:t>ey</w:t>
      </w:r>
      <w:r w:rsidR="001170E5" w:rsidRPr="00155E52">
        <w:t xml:space="preserve">, one, a supporter and the other as a stressor. She said, </w:t>
      </w:r>
      <w:r>
        <w:t>“</w:t>
      </w:r>
      <w:r w:rsidR="001170E5" w:rsidRPr="00155E52">
        <w:t>m</w:t>
      </w:r>
      <w:r w:rsidR="00FB5971" w:rsidRPr="00155E52">
        <w:t xml:space="preserve">y parents wanted me to graduate in May of 2019, and now they’re worried that if I don’t get my act </w:t>
      </w:r>
      <w:r w:rsidR="001170E5" w:rsidRPr="00155E52">
        <w:t>together,</w:t>
      </w:r>
      <w:r w:rsidR="00FB5971" w:rsidRPr="00155E52">
        <w:t xml:space="preserve"> I </w:t>
      </w:r>
      <w:r w:rsidR="001170E5" w:rsidRPr="00155E52">
        <w:t>won’t</w:t>
      </w:r>
      <w:r w:rsidR="00FB5971" w:rsidRPr="00155E52">
        <w:t xml:space="preserve"> graduate in May of 2020.</w:t>
      </w:r>
      <w:r w:rsidR="001170E5" w:rsidRPr="00155E52">
        <w:t xml:space="preserve">” In addition, she said while </w:t>
      </w:r>
      <w:r w:rsidR="00400C68" w:rsidRPr="00155E52">
        <w:t>visibly</w:t>
      </w:r>
      <w:r w:rsidR="001170E5" w:rsidRPr="00155E52">
        <w:t xml:space="preserve"> expressing emotions, “t</w:t>
      </w:r>
      <w:r w:rsidR="00FB5971" w:rsidRPr="00155E52">
        <w:t>hey feel like I should be trying and working harder.</w:t>
      </w:r>
      <w:r w:rsidR="001170E5" w:rsidRPr="00155E52">
        <w:t>”</w:t>
      </w:r>
      <w:r w:rsidR="004951C9" w:rsidRPr="00155E52">
        <w:t xml:space="preserve"> Blackwell</w:t>
      </w:r>
      <w:r w:rsidR="001B4FC1" w:rsidRPr="00155E52">
        <w:t xml:space="preserve"> pledge to address this by “learning to communicate better, work on boundaries, work on accepting the pace and moving in unforced rhythms.” On the other hand, </w:t>
      </w:r>
      <w:r w:rsidR="00B0571D">
        <w:t xml:space="preserve">participant </w:t>
      </w:r>
      <w:r w:rsidR="004951C9" w:rsidRPr="00155E52">
        <w:t xml:space="preserve">Parr highlighted her work ethic as a personal influencing factor and said that she </w:t>
      </w:r>
      <w:r w:rsidR="00C71C10" w:rsidRPr="00155E52">
        <w:t xml:space="preserve">is </w:t>
      </w:r>
      <w:r w:rsidR="004951C9" w:rsidRPr="00155E52">
        <w:t xml:space="preserve">willing to maintain her </w:t>
      </w:r>
      <w:r w:rsidR="00B0571D" w:rsidRPr="00155E52">
        <w:t>persist</w:t>
      </w:r>
      <w:r w:rsidR="00B0571D">
        <w:t xml:space="preserve">ence </w:t>
      </w:r>
      <w:r w:rsidR="004951C9" w:rsidRPr="00155E52">
        <w:t>by “scheduling study time and writing research paper time daily</w:t>
      </w:r>
      <w:r w:rsidR="00C71C10" w:rsidRPr="00155E52">
        <w:t xml:space="preserve"> to </w:t>
      </w:r>
      <w:r w:rsidR="004951C9" w:rsidRPr="00155E52">
        <w:t xml:space="preserve">prevent procrastination.” “Also, taking breaks from maintaining such a stringent study schedule might also </w:t>
      </w:r>
      <w:r w:rsidR="00F747FA" w:rsidRPr="00155E52">
        <w:t xml:space="preserve">[be] </w:t>
      </w:r>
      <w:r w:rsidR="004951C9" w:rsidRPr="00155E52">
        <w:t>helpful”, added Parr.</w:t>
      </w:r>
      <w:r w:rsidR="002B00E8" w:rsidRPr="00155E52">
        <w:t xml:space="preserve"> </w:t>
      </w:r>
      <w:r w:rsidR="00F747FA" w:rsidRPr="00155E52">
        <w:t>Students face an innumerable</w:t>
      </w:r>
      <w:r w:rsidR="002B00E8" w:rsidRPr="00155E52">
        <w:t xml:space="preserve"> </w:t>
      </w:r>
      <w:r w:rsidR="00400C68" w:rsidRPr="00155E52">
        <w:t xml:space="preserve">“non-negotiable demands” </w:t>
      </w:r>
      <w:r w:rsidR="00F747FA" w:rsidRPr="00155E52">
        <w:t xml:space="preserve">from the institutional level (a phrase used by </w:t>
      </w:r>
      <w:r w:rsidR="00B0571D">
        <w:t>participant</w:t>
      </w:r>
      <w:r w:rsidR="00F747FA" w:rsidRPr="00155E52">
        <w:t xml:space="preserve"> Hill)</w:t>
      </w:r>
      <w:r w:rsidR="002B00E8" w:rsidRPr="00155E52">
        <w:t>.</w:t>
      </w:r>
      <w:r w:rsidR="00400C68" w:rsidRPr="00155E52">
        <w:t xml:space="preserve"> </w:t>
      </w:r>
      <w:r w:rsidR="002B00E8" w:rsidRPr="00155E52">
        <w:t>M</w:t>
      </w:r>
      <w:r w:rsidR="00400C68" w:rsidRPr="00155E52">
        <w:t xml:space="preserve">any participants discuss the </w:t>
      </w:r>
      <w:r w:rsidR="002B00E8" w:rsidRPr="00155E52">
        <w:t xml:space="preserve">workload and </w:t>
      </w:r>
      <w:r w:rsidR="00400C68" w:rsidRPr="00155E52">
        <w:t>cost of the program as a cause for concern</w:t>
      </w:r>
      <w:r w:rsidR="002B00E8" w:rsidRPr="00155E52">
        <w:t xml:space="preserve">. In the words of Hill, “persistence, at this point, is about a decision to sacrifice and not complain.” She went on to </w:t>
      </w:r>
      <w:r w:rsidR="00321B84" w:rsidRPr="00155E52">
        <w:t>say,</w:t>
      </w:r>
      <w:r w:rsidR="002B00E8" w:rsidRPr="00155E52">
        <w:t xml:space="preserve"> “for now, the financial investment has become a part of our planning so that every quarter and every class we are not considering if we can but </w:t>
      </w:r>
      <w:r w:rsidR="002B00E8" w:rsidRPr="00155E52">
        <w:lastRenderedPageBreak/>
        <w:t>determined to pay the fees for the duration of the program”</w:t>
      </w:r>
      <w:r w:rsidR="009D0EF3" w:rsidRPr="00155E52">
        <w:t>.</w:t>
      </w:r>
      <w:r w:rsidR="00B0571D">
        <w:t xml:space="preserve"> </w:t>
      </w:r>
      <w:r w:rsidR="00B0571D" w:rsidRPr="00155E52">
        <w:t xml:space="preserve">Each student presented with different dispositions and different ways of addressing them </w:t>
      </w:r>
      <w:r w:rsidR="00B0571D">
        <w:t xml:space="preserve">with </w:t>
      </w:r>
      <w:r w:rsidR="00B0571D" w:rsidRPr="00155E52">
        <w:t>the common link pointed back to the student’s diligence and determination.</w:t>
      </w:r>
    </w:p>
    <w:p w:rsidR="00327D63" w:rsidRPr="00B400FD" w:rsidRDefault="00EC1545" w:rsidP="00013E5E">
      <w:pPr>
        <w:rPr>
          <w:b/>
        </w:rPr>
      </w:pPr>
      <w:r w:rsidRPr="00B400FD">
        <w:rPr>
          <w:b/>
        </w:rPr>
        <w:t xml:space="preserve">Process Trauma </w:t>
      </w:r>
    </w:p>
    <w:p w:rsidR="008B5298" w:rsidRPr="00155E52" w:rsidRDefault="00EC1545" w:rsidP="00013E5E">
      <w:pPr>
        <w:ind w:firstLine="720"/>
      </w:pPr>
      <w:r w:rsidRPr="00155E52">
        <w:t xml:space="preserve">Emotional well-being and </w:t>
      </w:r>
      <w:r w:rsidR="00AC5B69" w:rsidRPr="00155E52">
        <w:t xml:space="preserve">levels of </w:t>
      </w:r>
      <w:r w:rsidRPr="00155E52">
        <w:t>distress w</w:t>
      </w:r>
      <w:r w:rsidR="00D57216" w:rsidRPr="00155E52">
        <w:t xml:space="preserve">ere </w:t>
      </w:r>
      <w:r w:rsidRPr="00155E52">
        <w:t>echo</w:t>
      </w:r>
      <w:r w:rsidR="00D57216" w:rsidRPr="00155E52">
        <w:t>ed</w:t>
      </w:r>
      <w:r w:rsidRPr="00155E52">
        <w:t xml:space="preserve"> and </w:t>
      </w:r>
      <w:r w:rsidR="00D57216" w:rsidRPr="00155E52">
        <w:t xml:space="preserve">emphasized </w:t>
      </w:r>
      <w:r w:rsidRPr="00155E52">
        <w:t>throughout the research</w:t>
      </w:r>
      <w:r w:rsidR="00D57216" w:rsidRPr="00155E52">
        <w:t>.</w:t>
      </w:r>
      <w:r w:rsidRPr="00155E52">
        <w:t xml:space="preserve"> </w:t>
      </w:r>
      <w:r w:rsidR="00D57216" w:rsidRPr="00155E52">
        <w:t>The student participant</w:t>
      </w:r>
      <w:r w:rsidR="007A3E10">
        <w:t>s</w:t>
      </w:r>
      <w:r w:rsidR="00D57216" w:rsidRPr="00155E52">
        <w:t xml:space="preserve"> mentioned a sense of isolation, financial considerations, emotional stress, and family obligations. Approximately all student participants reported having experienced ups and downs, doubts, </w:t>
      </w:r>
      <w:r w:rsidR="00F51DCC" w:rsidRPr="00155E52">
        <w:t xml:space="preserve">low self-esteem, </w:t>
      </w:r>
      <w:r w:rsidR="00D57216" w:rsidRPr="00155E52">
        <w:t xml:space="preserve">stressful episodes, personal and family crisis during their time in the doctoral program. </w:t>
      </w:r>
      <w:r w:rsidR="00F51DCC" w:rsidRPr="00155E52">
        <w:t>The process of these overwhelming experiences of diverse stressors may negatively affect one’s productivity, satisfaction, and overall well-being</w:t>
      </w:r>
      <w:r w:rsidR="00AC5B69" w:rsidRPr="00155E52">
        <w:t xml:space="preserve"> (Lester, 1999).</w:t>
      </w:r>
      <w:r w:rsidR="00F51DCC" w:rsidRPr="00155E52">
        <w:t xml:space="preserve"> </w:t>
      </w:r>
    </w:p>
    <w:p w:rsidR="008B5298" w:rsidRPr="002D3B3B" w:rsidRDefault="00EC1545" w:rsidP="00013E5E">
      <w:pPr>
        <w:rPr>
          <w:b/>
        </w:rPr>
      </w:pPr>
      <w:r w:rsidRPr="002D3B3B">
        <w:rPr>
          <w:b/>
        </w:rPr>
        <w:t>Discussion</w:t>
      </w:r>
    </w:p>
    <w:p w:rsidR="000A4F0D" w:rsidRPr="00155E52" w:rsidRDefault="00EC1545" w:rsidP="00013E5E">
      <w:pPr>
        <w:ind w:left="360"/>
      </w:pPr>
      <w:r w:rsidRPr="00155E52">
        <w:t xml:space="preserve">The </w:t>
      </w:r>
      <w:r w:rsidR="00A4301F" w:rsidRPr="00155E52">
        <w:t>procedure</w:t>
      </w:r>
      <w:r w:rsidRPr="00155E52">
        <w:t xml:space="preserve"> by which the data were generated</w:t>
      </w:r>
      <w:r w:rsidR="00D72A1E" w:rsidRPr="00155E52">
        <w:t xml:space="preserve"> </w:t>
      </w:r>
      <w:r w:rsidRPr="00155E52">
        <w:t>and recorded</w:t>
      </w:r>
      <w:r w:rsidR="00653131">
        <w:t xml:space="preserve"> used </w:t>
      </w:r>
      <w:r w:rsidR="008B5298" w:rsidRPr="00155E52">
        <w:t>conceptual</w:t>
      </w:r>
    </w:p>
    <w:p w:rsidR="00C44A25" w:rsidRPr="00133E05" w:rsidRDefault="00EC1545" w:rsidP="00B0571D">
      <w:r w:rsidRPr="00155E52">
        <w:t xml:space="preserve">thematic analysis to </w:t>
      </w:r>
      <w:r w:rsidR="0016133F" w:rsidRPr="00155E52">
        <w:t xml:space="preserve">analyze the raw data. </w:t>
      </w:r>
      <w:r w:rsidR="00D72A1E" w:rsidRPr="00155E52">
        <w:t>The study was conducted using participatory action research, PhotoVoice, a</w:t>
      </w:r>
      <w:r w:rsidR="007B0A28">
        <w:t>s its a</w:t>
      </w:r>
      <w:r w:rsidR="00D72A1E" w:rsidRPr="00155E52">
        <w:t xml:space="preserve">pproach </w:t>
      </w:r>
      <w:r w:rsidR="007B0A28">
        <w:t xml:space="preserve">which offers </w:t>
      </w:r>
      <w:r w:rsidR="00D72A1E" w:rsidRPr="00155E52">
        <w:t xml:space="preserve">multiple data collection methods that include observation, semi-structured interviews, and member checking. </w:t>
      </w:r>
      <w:r w:rsidR="000A4F0D" w:rsidRPr="00155E52">
        <w:t>In t</w:t>
      </w:r>
      <w:r w:rsidR="0016133F" w:rsidRPr="00155E52">
        <w:t xml:space="preserve">he </w:t>
      </w:r>
      <w:r w:rsidR="000A4F0D" w:rsidRPr="00155E52">
        <w:t xml:space="preserve">form of </w:t>
      </w:r>
      <w:r w:rsidR="00827770" w:rsidRPr="00155E52">
        <w:t>Hierarchical codes</w:t>
      </w:r>
      <w:r w:rsidR="00D72A1E" w:rsidRPr="00155E52">
        <w:t xml:space="preserve">, relating doctoral student’s persistence </w:t>
      </w:r>
      <w:r w:rsidRPr="00155E52">
        <w:t xml:space="preserve">themes </w:t>
      </w:r>
      <w:r w:rsidR="00D72A1E" w:rsidRPr="00155E52">
        <w:t xml:space="preserve">were identified through </w:t>
      </w:r>
      <w:r w:rsidR="00653131">
        <w:t>this</w:t>
      </w:r>
      <w:r w:rsidR="00D72A1E" w:rsidRPr="00155E52">
        <w:t xml:space="preserve"> iterative design. From the</w:t>
      </w:r>
      <w:r w:rsidR="00827770" w:rsidRPr="00155E52">
        <w:t xml:space="preserve"> </w:t>
      </w:r>
      <w:r w:rsidR="00D72A1E" w:rsidRPr="00155E52">
        <w:rPr>
          <w:shd w:val="clear" w:color="auto" w:fill="FFFFFF"/>
        </w:rPr>
        <w:t xml:space="preserve">analytical </w:t>
      </w:r>
      <w:r w:rsidR="00827770" w:rsidRPr="00155E52">
        <w:rPr>
          <w:shd w:val="clear" w:color="auto" w:fill="FFFFFF"/>
        </w:rPr>
        <w:t xml:space="preserve">strategies’ </w:t>
      </w:r>
      <w:r w:rsidR="000A4F0D" w:rsidRPr="00155E52">
        <w:t xml:space="preserve">categories emerged from the </w:t>
      </w:r>
      <w:r w:rsidR="00A4301F" w:rsidRPr="00155E52">
        <w:t>method</w:t>
      </w:r>
      <w:r w:rsidR="000A4F0D" w:rsidRPr="00155E52">
        <w:t xml:space="preserve"> of coding, re-coding, and reduction of the data.</w:t>
      </w:r>
      <w:r w:rsidR="00827770" w:rsidRPr="00155E52">
        <w:t xml:space="preserve"> The appraisal </w:t>
      </w:r>
      <w:r w:rsidR="00A4301F" w:rsidRPr="00155E52">
        <w:t>procedure</w:t>
      </w:r>
      <w:r w:rsidR="00827770" w:rsidRPr="00155E52">
        <w:t xml:space="preserve"> </w:t>
      </w:r>
      <w:r w:rsidRPr="00155E52">
        <w:t>utilized</w:t>
      </w:r>
      <w:r w:rsidR="00827770" w:rsidRPr="00155E52">
        <w:t xml:space="preserve"> </w:t>
      </w:r>
      <w:r w:rsidR="00653131">
        <w:t>to</w:t>
      </w:r>
      <w:r w:rsidR="00827770" w:rsidRPr="00155E52">
        <w:t xml:space="preserve"> keep track of data and emerging understandings included sticky notes, research logs, reflective journals and cataloging systems on Microsoft Word documents and Excel spreadsheets.</w:t>
      </w:r>
      <w:r w:rsidRPr="00155E52">
        <w:t xml:space="preserve"> The data sequence course was collective, self-reflective as it sought to identify themes or patterns in the data through the lens of </w:t>
      </w:r>
      <w:r w:rsidR="00653131">
        <w:t xml:space="preserve">the </w:t>
      </w:r>
      <w:r w:rsidRPr="00155E52">
        <w:t>participant’s doctoral persistence</w:t>
      </w:r>
      <w:r w:rsidR="00653131">
        <w:t xml:space="preserve"> factors</w:t>
      </w:r>
      <w:r w:rsidRPr="00155E52">
        <w:rPr>
          <w:bCs/>
        </w:rPr>
        <w:t xml:space="preserve">. </w:t>
      </w:r>
      <w:r w:rsidR="00827770" w:rsidRPr="00155E52">
        <w:t xml:space="preserve">The researcher studied the relationships between </w:t>
      </w:r>
      <w:r w:rsidRPr="00155E52">
        <w:t>each</w:t>
      </w:r>
      <w:r w:rsidR="00827770" w:rsidRPr="00155E52">
        <w:t xml:space="preserve"> </w:t>
      </w:r>
      <w:r w:rsidR="00827770" w:rsidRPr="00155E52">
        <w:lastRenderedPageBreak/>
        <w:t xml:space="preserve">theme to seek understanding of the data and make interpretations of the findings. </w:t>
      </w:r>
      <w:r w:rsidR="00B11B48" w:rsidRPr="00155E52">
        <w:t xml:space="preserve">The </w:t>
      </w:r>
      <w:r w:rsidR="00B0571D">
        <w:t>f</w:t>
      </w:r>
      <w:r w:rsidR="00B0571D" w:rsidRPr="00155E52">
        <w:t xml:space="preserve">ive </w:t>
      </w:r>
      <w:r w:rsidR="00B0571D">
        <w:t xml:space="preserve">resulting </w:t>
      </w:r>
      <w:r w:rsidR="00B0571D" w:rsidRPr="00155E52">
        <w:t xml:space="preserve">themes </w:t>
      </w:r>
      <w:r w:rsidR="00B11B48" w:rsidRPr="00155E52">
        <w:t xml:space="preserve">were </w:t>
      </w:r>
      <w:r w:rsidR="00AC5B69" w:rsidRPr="00155E52">
        <w:t xml:space="preserve">obtained </w:t>
      </w:r>
      <w:r w:rsidR="00B11B48" w:rsidRPr="00155E52">
        <w:t xml:space="preserve">logically from the </w:t>
      </w:r>
      <w:r w:rsidR="008726A8" w:rsidRPr="00155E52">
        <w:t xml:space="preserve">research method and question: what is helping or hindering the persistence of student success in a </w:t>
      </w:r>
      <w:r w:rsidR="008726A8" w:rsidRPr="00653131">
        <w:t>doctoral program</w:t>
      </w:r>
      <w:r w:rsidR="00A31D79" w:rsidRPr="00653131">
        <w:t>?</w:t>
      </w:r>
      <w:r w:rsidR="00970738" w:rsidRPr="00653131">
        <w:t xml:space="preserve"> </w:t>
      </w:r>
      <w:r w:rsidR="00B0571D">
        <w:t xml:space="preserve">The interpretation of the resulting data </w:t>
      </w:r>
      <w:r w:rsidR="00653131" w:rsidRPr="00653131">
        <w:t>employ</w:t>
      </w:r>
      <w:r w:rsidR="00653131">
        <w:t xml:space="preserve">ed </w:t>
      </w:r>
      <w:r w:rsidR="009D0F37" w:rsidRPr="00155E52">
        <w:t xml:space="preserve">Tinto’s (1993) Student Integration Theory </w:t>
      </w:r>
      <w:r w:rsidR="009D0F37">
        <w:t xml:space="preserve">as a foundation to </w:t>
      </w:r>
      <w:r w:rsidR="008A1025">
        <w:t>link all five of these themes together as vital sources of data. T</w:t>
      </w:r>
      <w:r w:rsidR="008A1025" w:rsidRPr="00133E05">
        <w:t xml:space="preserve">he student participants presented </w:t>
      </w:r>
      <w:r w:rsidR="008A1025">
        <w:t>within</w:t>
      </w:r>
      <w:r w:rsidR="008A1025" w:rsidRPr="00133E05">
        <w:t xml:space="preserve"> common developmental stages which </w:t>
      </w:r>
      <w:r w:rsidR="008A1025">
        <w:t xml:space="preserve">directly </w:t>
      </w:r>
      <w:r w:rsidR="008A1025" w:rsidRPr="00133E05">
        <w:t>impacts their</w:t>
      </w:r>
      <w:r w:rsidR="008A1025">
        <w:t xml:space="preserve"> progress.</w:t>
      </w:r>
      <w:r w:rsidR="008A1025" w:rsidRPr="00133E05">
        <w:t xml:space="preserve"> </w:t>
      </w:r>
      <w:r w:rsidR="008A1025">
        <w:t xml:space="preserve">From this, a </w:t>
      </w:r>
      <w:r w:rsidR="00653131">
        <w:t>stage concept model</w:t>
      </w:r>
      <w:r w:rsidR="008A1025">
        <w:t>ed</w:t>
      </w:r>
      <w:r w:rsidR="009D0F37">
        <w:t xml:space="preserve"> </w:t>
      </w:r>
      <w:r w:rsidR="00653131">
        <w:t xml:space="preserve">by </w:t>
      </w:r>
      <w:r w:rsidR="00B0571D">
        <w:t>T</w:t>
      </w:r>
      <w:r w:rsidR="009D0F37" w:rsidRPr="00653131">
        <w:t>uckman</w:t>
      </w:r>
      <w:r w:rsidR="009D0F37">
        <w:t xml:space="preserve">’s </w:t>
      </w:r>
      <w:r w:rsidR="009D0F37" w:rsidRPr="00653131">
        <w:t>(1965)</w:t>
      </w:r>
      <w:r w:rsidR="009D0F37">
        <w:t xml:space="preserve"> </w:t>
      </w:r>
      <w:r w:rsidR="009D0F37" w:rsidRPr="009D0F37">
        <w:t>group dynamics</w:t>
      </w:r>
      <w:r w:rsidR="008A1025">
        <w:t xml:space="preserve"> was used to illustrate the s</w:t>
      </w:r>
      <w:r w:rsidR="008A1025" w:rsidRPr="00155E52">
        <w:t xml:space="preserve">tudent </w:t>
      </w:r>
      <w:r w:rsidR="008A1025">
        <w:t>i</w:t>
      </w:r>
      <w:r w:rsidR="008A1025" w:rsidRPr="00155E52">
        <w:t xml:space="preserve">ntegration </w:t>
      </w:r>
      <w:r w:rsidR="008A1025">
        <w:t>t</w:t>
      </w:r>
      <w:r w:rsidR="008A1025" w:rsidRPr="00155E52">
        <w:t>heory</w:t>
      </w:r>
      <w:r w:rsidR="008A1025" w:rsidRPr="008A1025">
        <w:t xml:space="preserve"> </w:t>
      </w:r>
      <w:r w:rsidR="008A1025">
        <w:t>in a sequencing flow.</w:t>
      </w:r>
      <w:r w:rsidR="008A1025" w:rsidRPr="00133E05">
        <w:t xml:space="preserve"> </w:t>
      </w:r>
      <w:r w:rsidR="008A1025">
        <w:t>The</w:t>
      </w:r>
      <w:r w:rsidR="009D0F37">
        <w:t xml:space="preserve"> </w:t>
      </w:r>
      <w:r w:rsidR="008A1025">
        <w:t xml:space="preserve">noted </w:t>
      </w:r>
      <w:r w:rsidR="009D0F37">
        <w:t>themes</w:t>
      </w:r>
      <w:r w:rsidR="008A1025">
        <w:t>, m</w:t>
      </w:r>
      <w:r w:rsidR="009D0F37" w:rsidRPr="00133E05">
        <w:t xml:space="preserve">uch like the </w:t>
      </w:r>
      <w:r w:rsidR="009D0F37">
        <w:t>process that occurs naturally in Tuckman’s</w:t>
      </w:r>
      <w:r w:rsidR="009D23A5">
        <w:t xml:space="preserve"> </w:t>
      </w:r>
      <w:r w:rsidR="008A1025">
        <w:t xml:space="preserve">stages of group development, can be used as predictors of persistence following this model. </w:t>
      </w:r>
      <w:r w:rsidR="008A1025" w:rsidRPr="00133E05">
        <w:t>H</w:t>
      </w:r>
      <w:r w:rsidRPr="00133E05">
        <w:t>ere</w:t>
      </w:r>
      <w:r w:rsidR="009D23A5">
        <w:t xml:space="preserve"> </w:t>
      </w:r>
      <w:r w:rsidRPr="00133E05">
        <w:t>a</w:t>
      </w:r>
      <w:r w:rsidR="009D23A5">
        <w:t>re the persistence stages, the grouping of motivational factors, and a</w:t>
      </w:r>
      <w:r w:rsidR="009D23A5" w:rsidRPr="00155E52">
        <w:t>nalysis of themes</w:t>
      </w:r>
      <w:r w:rsidR="009D23A5">
        <w:t xml:space="preserve"> for the student of this study. </w:t>
      </w:r>
    </w:p>
    <w:p w:rsidR="00C44A25" w:rsidRPr="00133E05" w:rsidRDefault="00EC1545" w:rsidP="00C44A25">
      <w:r w:rsidRPr="00133E05">
        <w:t xml:space="preserve">Stage 1 </w:t>
      </w:r>
      <w:r w:rsidR="009D23A5">
        <w:t>–</w:t>
      </w:r>
      <w:r w:rsidRPr="00133E05">
        <w:t xml:space="preserve"> </w:t>
      </w:r>
      <w:r w:rsidR="009D23A5" w:rsidRPr="00133E05">
        <w:t>Focus</w:t>
      </w:r>
      <w:r w:rsidRPr="00133E05">
        <w:t xml:space="preserve"> (Forming): </w:t>
      </w:r>
    </w:p>
    <w:p w:rsidR="00C44A25" w:rsidRPr="00133E05" w:rsidRDefault="00EC1545" w:rsidP="009D23A5">
      <w:pPr>
        <w:ind w:firstLine="720"/>
      </w:pPr>
      <w:r w:rsidRPr="00133E05">
        <w:t>All of the student</w:t>
      </w:r>
      <w:r w:rsidR="009D23A5">
        <w:t>s</w:t>
      </w:r>
      <w:r w:rsidRPr="00133E05">
        <w:t xml:space="preserve"> identified feeling uneas</w:t>
      </w:r>
      <w:r w:rsidR="009D23A5">
        <w:t>y</w:t>
      </w:r>
      <w:r w:rsidRPr="00133E05">
        <w:t xml:space="preserve">, </w:t>
      </w:r>
      <w:r w:rsidR="009D23A5">
        <w:t xml:space="preserve">increased </w:t>
      </w:r>
      <w:r w:rsidRPr="00133E05">
        <w:t xml:space="preserve">stress </w:t>
      </w:r>
      <w:r w:rsidR="009D23A5">
        <w:t xml:space="preserve">levels </w:t>
      </w:r>
      <w:r w:rsidRPr="00133E05">
        <w:t>and fear of failure at some point of their doctoral journ</w:t>
      </w:r>
      <w:r w:rsidR="009D23A5">
        <w:t>ey</w:t>
      </w:r>
      <w:r w:rsidRPr="00133E05">
        <w:t xml:space="preserve"> as a hindrance to their success in the doctoral program (14). During this stage feeling of isolation and loneliness (5) was experienced and expressly pointed too. In striving to meet the expectation set</w:t>
      </w:r>
      <w:r w:rsidR="009C32AD">
        <w:t>-</w:t>
      </w:r>
      <w:r w:rsidRPr="00133E05">
        <w:t xml:space="preserve">fort by the program guidelines the participants struggle to find their place. Participant Blackwell </w:t>
      </w:r>
      <w:r w:rsidR="009C32AD" w:rsidRPr="009C32AD">
        <w:t>declared</w:t>
      </w:r>
      <w:r w:rsidRPr="00133E05">
        <w:t xml:space="preserve">, </w:t>
      </w:r>
      <w:r w:rsidR="008A1025">
        <w:t>“</w:t>
      </w:r>
      <w:r w:rsidRPr="00133E05">
        <w:t>there are a lot of times that I don</w:t>
      </w:r>
      <w:r w:rsidR="008A1025">
        <w:t>’</w:t>
      </w:r>
      <w:r w:rsidRPr="00133E05">
        <w:t>t really feel like I ‘fit in</w:t>
      </w:r>
      <w:r w:rsidR="008A1025">
        <w:t>”</w:t>
      </w:r>
      <w:r w:rsidRPr="00133E05">
        <w:t xml:space="preserve">. Participant Waggoner added, </w:t>
      </w:r>
      <w:r w:rsidR="008A1025">
        <w:t>“</w:t>
      </w:r>
      <w:r w:rsidRPr="00133E05">
        <w:t>it is also sometimes a lonely road and many do not understand unless they have been down the road themselves.</w:t>
      </w:r>
      <w:r w:rsidR="008A1025">
        <w:t>”</w:t>
      </w:r>
      <w:r w:rsidRPr="00133E05">
        <w:t xml:space="preserve"> While some student participants may progress out of this stage sooner than others, distinct attention should be paid to the student who may delay in this stage. Participants who </w:t>
      </w:r>
      <w:r w:rsidR="009C32AD">
        <w:t>find social connection difficult</w:t>
      </w:r>
      <w:r w:rsidRPr="00133E05">
        <w:t xml:space="preserve">, </w:t>
      </w:r>
      <w:r w:rsidR="009C32AD">
        <w:t xml:space="preserve">like </w:t>
      </w:r>
      <w:r w:rsidRPr="00133E05">
        <w:t>McNally</w:t>
      </w:r>
      <w:r w:rsidR="009C32AD">
        <w:t>,</w:t>
      </w:r>
      <w:r w:rsidRPr="00133E05">
        <w:t xml:space="preserve"> </w:t>
      </w:r>
      <w:r w:rsidR="009C32AD">
        <w:t xml:space="preserve">who commented </w:t>
      </w:r>
      <w:r w:rsidRPr="00133E05">
        <w:t>sa</w:t>
      </w:r>
      <w:r w:rsidR="009C32AD">
        <w:t>ying</w:t>
      </w:r>
      <w:r w:rsidRPr="00133E05">
        <w:t>, “I am a bit of a loner, a ‘hermit’, by nature</w:t>
      </w:r>
      <w:r w:rsidR="009C32AD">
        <w:t>”, would stay in this stage longer than other students.</w:t>
      </w:r>
      <w:r w:rsidRPr="00133E05">
        <w:t xml:space="preserve"> </w:t>
      </w:r>
      <w:r w:rsidR="009C32AD">
        <w:t xml:space="preserve">Like McNally, another participant </w:t>
      </w:r>
      <w:r w:rsidRPr="00133E05">
        <w:t>Nelson</w:t>
      </w:r>
      <w:r w:rsidR="009C32AD">
        <w:t>,</w:t>
      </w:r>
      <w:r w:rsidRPr="00133E05">
        <w:t xml:space="preserve"> </w:t>
      </w:r>
      <w:r w:rsidR="009C32AD" w:rsidRPr="00133E05">
        <w:t>observed</w:t>
      </w:r>
      <w:r w:rsidRPr="00133E05">
        <w:t xml:space="preserve"> </w:t>
      </w:r>
      <w:r w:rsidR="009C32AD">
        <w:t xml:space="preserve">about </w:t>
      </w:r>
      <w:r w:rsidR="009C32AD">
        <w:lastRenderedPageBreak/>
        <w:t xml:space="preserve">himself and said, </w:t>
      </w:r>
      <w:r w:rsidRPr="00133E05">
        <w:t>“I was silenced as a child, other experience</w:t>
      </w:r>
      <w:r w:rsidR="007C75E1">
        <w:t>[s]</w:t>
      </w:r>
      <w:r w:rsidRPr="00133E05">
        <w:t xml:space="preserve"> have reinforced that feeling to the point that I feel fear when I need to express myself in many situations</w:t>
      </w:r>
      <w:r w:rsidR="009C32AD">
        <w:t>,</w:t>
      </w:r>
      <w:r w:rsidRPr="00133E05">
        <w:t xml:space="preserve">” may benefit </w:t>
      </w:r>
      <w:r w:rsidR="009C32AD">
        <w:t xml:space="preserve">from </w:t>
      </w:r>
      <w:r w:rsidRPr="00133E05">
        <w:t>an extended orientation process through clear guidelines, and structure.</w:t>
      </w:r>
    </w:p>
    <w:p w:rsidR="00C44A25" w:rsidRPr="00133E05" w:rsidRDefault="00EC1545" w:rsidP="00C44A25">
      <w:r w:rsidRPr="00133E05">
        <w:t xml:space="preserve">Stage 2 - </w:t>
      </w:r>
      <w:r w:rsidR="009C32AD" w:rsidRPr="00133E05">
        <w:t>Influence</w:t>
      </w:r>
      <w:r w:rsidRPr="00133E05">
        <w:t xml:space="preserve"> </w:t>
      </w:r>
      <w:r w:rsidR="009C32AD">
        <w:t>s</w:t>
      </w:r>
      <w:r w:rsidRPr="00133E05">
        <w:t xml:space="preserve">truggle (Storming): </w:t>
      </w:r>
    </w:p>
    <w:p w:rsidR="007C75E1" w:rsidRDefault="00EC1545" w:rsidP="007C75E1">
      <w:pPr>
        <w:ind w:firstLine="720"/>
      </w:pPr>
      <w:r w:rsidRPr="00133E05">
        <w:t xml:space="preserve">During the </w:t>
      </w:r>
      <w:r w:rsidR="009C32AD">
        <w:t>i</w:t>
      </w:r>
      <w:r w:rsidR="009C32AD" w:rsidRPr="00133E05">
        <w:t xml:space="preserve">nfluence </w:t>
      </w:r>
      <w:r w:rsidR="009C32AD">
        <w:t>s</w:t>
      </w:r>
      <w:r w:rsidR="009C32AD" w:rsidRPr="00133E05">
        <w:t>truggle</w:t>
      </w:r>
      <w:r w:rsidRPr="00133E05">
        <w:t xml:space="preserve"> stage, all student participants reported experiencing hinderance to their success in the doctoral program (14). Specific issues to the student participants </w:t>
      </w:r>
      <w:r w:rsidR="009C32AD">
        <w:t>i</w:t>
      </w:r>
      <w:r w:rsidR="009C32AD" w:rsidRPr="00133E05">
        <w:t xml:space="preserve">nfluence </w:t>
      </w:r>
      <w:r w:rsidRPr="00133E05">
        <w:t>struggle emerg</w:t>
      </w:r>
      <w:r>
        <w:t>ed</w:t>
      </w:r>
      <w:r w:rsidRPr="00133E05">
        <w:t xml:space="preserve"> by way of financial concerns (6)</w:t>
      </w:r>
      <w:r>
        <w:t>,</w:t>
      </w:r>
      <w:r w:rsidRPr="00133E05">
        <w:t xml:space="preserve"> age (2)</w:t>
      </w:r>
      <w:r>
        <w:t>,</w:t>
      </w:r>
      <w:r w:rsidRPr="00133E05">
        <w:t xml:space="preserve"> and criticism (2). Generally high among student participants are </w:t>
      </w:r>
      <w:r w:rsidR="009C32AD">
        <w:t>financial concerns</w:t>
      </w:r>
      <w:r w:rsidRPr="00133E05">
        <w:t>. Lee stated, “</w:t>
      </w:r>
      <w:r w:rsidR="009C32AD">
        <w:t>[I]</w:t>
      </w:r>
      <w:r w:rsidRPr="00133E05">
        <w:t xml:space="preserve"> struggle</w:t>
      </w:r>
      <w:r w:rsidR="009C32AD">
        <w:t xml:space="preserve"> </w:t>
      </w:r>
      <w:r w:rsidRPr="00133E05">
        <w:t>to financially support myself, a home, and pay for each class</w:t>
      </w:r>
      <w:r w:rsidR="00684AFF">
        <w:t xml:space="preserve">.” </w:t>
      </w:r>
      <w:r w:rsidRPr="00133E05">
        <w:t>This was echoed</w:t>
      </w:r>
      <w:r w:rsidR="00684AFF">
        <w:t xml:space="preserve"> </w:t>
      </w:r>
      <w:r w:rsidRPr="00133E05">
        <w:t>by McNally when she said, “</w:t>
      </w:r>
      <w:r w:rsidR="00684AFF">
        <w:t>c</w:t>
      </w:r>
      <w:r w:rsidRPr="00133E05">
        <w:t>onstantly having to carefully balance the many financial demands that come along with the program in addition to life at home.</w:t>
      </w:r>
      <w:r>
        <w:t>”</w:t>
      </w:r>
      <w:r w:rsidRPr="00133E05">
        <w:t xml:space="preserve"> On many levels, the student participants are determined to </w:t>
      </w:r>
      <w:r w:rsidR="00684AFF">
        <w:t xml:space="preserve">continue earning the doctoral degree </w:t>
      </w:r>
      <w:r w:rsidRPr="00133E05">
        <w:t xml:space="preserve">but are unable to do to their financial situation. Hill stated, </w:t>
      </w:r>
      <w:r>
        <w:t>“</w:t>
      </w:r>
      <w:r w:rsidRPr="00133E05">
        <w:t>if anything were to take me out of the CES program, it would be this convincing myself that it is too great a cost and one I cannot continue to pay.</w:t>
      </w:r>
      <w:r>
        <w:t xml:space="preserve">” </w:t>
      </w:r>
      <w:r w:rsidRPr="00133E05">
        <w:t>Said in another way</w:t>
      </w:r>
      <w:r w:rsidR="00684AFF" w:rsidRPr="00133E05">
        <w:t xml:space="preserve"> </w:t>
      </w:r>
      <w:r w:rsidRPr="00133E05">
        <w:t>“</w:t>
      </w:r>
      <w:r w:rsidR="00684AFF" w:rsidRPr="00133E05">
        <w:t>the struggle to make ends meet financially has been my struggle as I have usually been the only or the primary wage earner in the family</w:t>
      </w:r>
      <w:r w:rsidR="00684AFF">
        <w:t>,</w:t>
      </w:r>
      <w:r w:rsidRPr="00133E05">
        <w:t xml:space="preserve">” commented </w:t>
      </w:r>
      <w:r w:rsidR="00684AFF" w:rsidRPr="00133E05">
        <w:t>Nelson</w:t>
      </w:r>
      <w:r w:rsidR="00684AFF">
        <w:t>.</w:t>
      </w:r>
      <w:r w:rsidR="00684AFF" w:rsidRPr="00133E05">
        <w:t xml:space="preserve"> Additionally,</w:t>
      </w:r>
      <w:r w:rsidRPr="00133E05">
        <w:t xml:space="preserve"> </w:t>
      </w:r>
      <w:r w:rsidR="00684AFF" w:rsidRPr="00133E05">
        <w:t>Luz</w:t>
      </w:r>
      <w:r w:rsidR="00684AFF">
        <w:t xml:space="preserve"> praye</w:t>
      </w:r>
      <w:r>
        <w:t>d</w:t>
      </w:r>
      <w:r w:rsidR="00684AFF">
        <w:t xml:space="preserve"> for</w:t>
      </w:r>
      <w:r w:rsidRPr="00133E05">
        <w:t xml:space="preserve"> </w:t>
      </w:r>
      <w:r w:rsidR="00684AFF">
        <w:t>“</w:t>
      </w:r>
      <w:r w:rsidR="00684AFF" w:rsidRPr="00133E05">
        <w:t>God’s provision in the midst of our financial challenges</w:t>
      </w:r>
      <w:r w:rsidR="00684AFF">
        <w:t>”</w:t>
      </w:r>
      <w:r>
        <w:t xml:space="preserve"> during the class</w:t>
      </w:r>
      <w:r w:rsidR="00684AFF">
        <w:t>.</w:t>
      </w:r>
      <w:r>
        <w:t xml:space="preserve"> </w:t>
      </w:r>
    </w:p>
    <w:p w:rsidR="00C44A25" w:rsidRPr="00133E05" w:rsidRDefault="00EC1545" w:rsidP="007C75E1">
      <w:pPr>
        <w:ind w:firstLine="720"/>
      </w:pPr>
      <w:r>
        <w:t>Regarding aging and f</w:t>
      </w:r>
      <w:r w:rsidR="00400C68" w:rsidRPr="00133E05">
        <w:t xml:space="preserve">eeling a lack of esteem has </w:t>
      </w:r>
      <w:r>
        <w:t xml:space="preserve">also </w:t>
      </w:r>
      <w:r w:rsidR="00400C68" w:rsidRPr="00133E05">
        <w:t>been contributing to the hindrance factor</w:t>
      </w:r>
      <w:r w:rsidR="00684AFF">
        <w:t xml:space="preserve"> as p</w:t>
      </w:r>
      <w:r w:rsidR="00400C68" w:rsidRPr="00133E05">
        <w:t xml:space="preserve">articipant Lee explained, </w:t>
      </w:r>
      <w:r>
        <w:t>“</w:t>
      </w:r>
      <w:r w:rsidR="00400C68" w:rsidRPr="00133E05">
        <w:t>I also feel my age has influenced my ability to progress with speed and accuracy.</w:t>
      </w:r>
      <w:r>
        <w:t>”</w:t>
      </w:r>
      <w:r w:rsidR="00400C68" w:rsidRPr="00133E05">
        <w:t xml:space="preserve"> Experiencing this same concern participant Nelson added, “I know I have limited time and that I am losing physical and mental capabilities.” </w:t>
      </w:r>
      <w:r>
        <w:t>Conversely, e</w:t>
      </w:r>
      <w:r w:rsidR="00400C68" w:rsidRPr="00133E05">
        <w:t xml:space="preserve">xperiencing personal criticism was expressed by participants Hill and Blackwell. During her explanation, Hill acknowledged the </w:t>
      </w:r>
      <w:r w:rsidR="00684AFF" w:rsidRPr="00133E05">
        <w:t>different</w:t>
      </w:r>
      <w:r>
        <w:t xml:space="preserve">ials </w:t>
      </w:r>
      <w:r w:rsidR="00400C68" w:rsidRPr="00133E05">
        <w:t xml:space="preserve">between family support and negativity coming from her family. </w:t>
      </w:r>
      <w:r w:rsidR="00400C68" w:rsidRPr="00133E05">
        <w:lastRenderedPageBreak/>
        <w:t xml:space="preserve">While explaining her photo Hill stated, </w:t>
      </w:r>
      <w:r>
        <w:t>“</w:t>
      </w:r>
      <w:r w:rsidR="00400C68" w:rsidRPr="00133E05">
        <w:t>this picture reminds me that for all the love and support and understanding I receive, there will also be opinions, judgment, criticism, misunderstanding, and frustration. One person, even when well-meaning, cannot presume to know for another what God's heart or His intended purposes are for that person.</w:t>
      </w:r>
      <w:r>
        <w:t xml:space="preserve">” </w:t>
      </w:r>
      <w:r w:rsidR="00400C68" w:rsidRPr="00133E05">
        <w:t xml:space="preserve">Blackwell </w:t>
      </w:r>
      <w:r w:rsidRPr="00133E05">
        <w:t>indicated</w:t>
      </w:r>
      <w:r w:rsidR="00400C68" w:rsidRPr="00133E05">
        <w:t xml:space="preserve"> that she is struggling to maintain healthy boundaries with her parents as there have been highly critic</w:t>
      </w:r>
      <w:r w:rsidR="00684AFF">
        <w:t>al</w:t>
      </w:r>
      <w:r w:rsidR="00400C68" w:rsidRPr="00133E05">
        <w:t xml:space="preserve"> of her doctoral degree</w:t>
      </w:r>
      <w:r w:rsidR="00684AFF">
        <w:t xml:space="preserve"> journey</w:t>
      </w:r>
      <w:r w:rsidR="00400C68" w:rsidRPr="00133E05">
        <w:t xml:space="preserve">. </w:t>
      </w:r>
    </w:p>
    <w:p w:rsidR="00C44A25" w:rsidRPr="00133E05" w:rsidRDefault="00EC1545" w:rsidP="00C44A25">
      <w:r w:rsidRPr="00133E05">
        <w:t xml:space="preserve">Stage 3 – </w:t>
      </w:r>
      <w:r w:rsidR="00684AFF" w:rsidRPr="00133E05">
        <w:t>Collaboration</w:t>
      </w:r>
      <w:r w:rsidRPr="00133E05">
        <w:t xml:space="preserve"> and Integration (Norming): </w:t>
      </w:r>
    </w:p>
    <w:p w:rsidR="00C44A25" w:rsidRPr="00133E05" w:rsidRDefault="00EC1545" w:rsidP="0020695A">
      <w:pPr>
        <w:ind w:firstLine="720"/>
        <w:contextualSpacing/>
      </w:pPr>
      <w:r w:rsidRPr="00133E05">
        <w:t xml:space="preserve">In the transitional </w:t>
      </w:r>
      <w:r w:rsidR="007C75E1">
        <w:t xml:space="preserve">stage </w:t>
      </w:r>
      <w:r w:rsidRPr="00133E05">
        <w:t>of the student participants, persistence in their doctoral program</w:t>
      </w:r>
      <w:r w:rsidR="007C75E1">
        <w:t xml:space="preserve"> the</w:t>
      </w:r>
      <w:r w:rsidRPr="00133E05">
        <w:t xml:space="preserve"> notable </w:t>
      </w:r>
      <w:r w:rsidR="007C75E1">
        <w:t xml:space="preserve">factors are </w:t>
      </w:r>
      <w:r w:rsidRPr="00133E05">
        <w:t xml:space="preserve">social </w:t>
      </w:r>
      <w:r w:rsidR="007C75E1">
        <w:t xml:space="preserve">connectivity </w:t>
      </w:r>
      <w:r w:rsidRPr="00133E05">
        <w:t>via friends (4) and intensive peers (11). Participant Garraway wrote “</w:t>
      </w:r>
      <w:r w:rsidR="00684AFF">
        <w:t>…</w:t>
      </w:r>
      <w:r w:rsidRPr="00133E05">
        <w:t xml:space="preserve"> feeling like I am a part of a village gives me hope</w:t>
      </w:r>
      <w:r w:rsidR="007C75E1">
        <w:t xml:space="preserve">” </w:t>
      </w:r>
      <w:r w:rsidRPr="00133E05">
        <w:t xml:space="preserve">referring to her friends and intensive peers. Participant Lee added </w:t>
      </w:r>
      <w:r w:rsidR="007C75E1">
        <w:t>“</w:t>
      </w:r>
      <w:r w:rsidRPr="00133E05">
        <w:t>personal friends provide stability</w:t>
      </w:r>
      <w:r w:rsidR="007C75E1">
        <w:t>”</w:t>
      </w:r>
      <w:r w:rsidRPr="00133E05">
        <w:t xml:space="preserve"> and Blackwell said, </w:t>
      </w:r>
      <w:r w:rsidR="007C75E1">
        <w:t>“f</w:t>
      </w:r>
      <w:r w:rsidRPr="00133E05">
        <w:t>riends are what is getting me through this.</w:t>
      </w:r>
      <w:r w:rsidR="007C75E1">
        <w:t>”</w:t>
      </w:r>
      <w:r w:rsidRPr="00133E05">
        <w:t xml:space="preserve"> The benefit of friendships and peer connections are </w:t>
      </w:r>
      <w:r w:rsidR="007C75E1">
        <w:t>well</w:t>
      </w:r>
      <w:r w:rsidRPr="00133E05">
        <w:t xml:space="preserve"> noted in the </w:t>
      </w:r>
      <w:r w:rsidR="00684AFF" w:rsidRPr="00133E05">
        <w:t>literature</w:t>
      </w:r>
      <w:r w:rsidR="00684AFF">
        <w:t xml:space="preserve"> </w:t>
      </w:r>
      <w:r w:rsidR="00684AFF" w:rsidRPr="00684AFF">
        <w:t>(Breitenbach, 2019</w:t>
      </w:r>
      <w:r w:rsidR="00684AFF">
        <w:t xml:space="preserve">; </w:t>
      </w:r>
      <w:r w:rsidR="00684AFF" w:rsidRPr="00684AFF">
        <w:t>Hoskins &amp; Goldberg, 2005)</w:t>
      </w:r>
      <w:r w:rsidRPr="00133E05">
        <w:t xml:space="preserve">. This persistence factor offers more cooperative </w:t>
      </w:r>
      <w:r w:rsidR="00684AFF" w:rsidRPr="00133E05">
        <w:t>cogent</w:t>
      </w:r>
      <w:r w:rsidRPr="00133E05">
        <w:t xml:space="preserve"> experience through bonding, open and mutual respect (</w:t>
      </w:r>
      <w:r w:rsidR="00684AFF" w:rsidRPr="00155E52">
        <w:t>Baum, MacDougall &amp;Smith, 2006</w:t>
      </w:r>
      <w:r w:rsidR="00684AFF" w:rsidRPr="00133E05">
        <w:t>). The feeling of continuous support and encouragement</w:t>
      </w:r>
      <w:r w:rsidRPr="00133E05">
        <w:t xml:space="preserve"> reinforces positive attributes and fine-tunes persistence.</w:t>
      </w:r>
      <w:r w:rsidR="005238EC">
        <w:t xml:space="preserve"> </w:t>
      </w:r>
      <w:r w:rsidR="005238EC" w:rsidRPr="00155E52">
        <w:t xml:space="preserve">Other factors to surface from </w:t>
      </w:r>
      <w:r w:rsidR="00FD1122">
        <w:t xml:space="preserve">the student’s </w:t>
      </w:r>
      <w:r w:rsidR="005238EC" w:rsidRPr="00155E52">
        <w:t xml:space="preserve">inquiry included </w:t>
      </w:r>
      <w:r w:rsidR="005238EC" w:rsidRPr="00155E52">
        <w:rPr>
          <w:bCs/>
        </w:rPr>
        <w:t>factors such as</w:t>
      </w:r>
      <w:r w:rsidR="005238EC" w:rsidRPr="00155E52">
        <w:t xml:space="preserve"> personal history, culture, embedded contexts, and social relationships, to persist in the doctoral journey (Baum, MacDougall &amp; Smith, 2006). A larger body of literature on the persistence topic stated that these other factors enhance student</w:t>
      </w:r>
      <w:r w:rsidR="00FD1122">
        <w:t>’</w:t>
      </w:r>
      <w:r w:rsidR="005238EC" w:rsidRPr="00155E52">
        <w:t xml:space="preserve">s ability to </w:t>
      </w:r>
      <w:r w:rsidR="00FD1122">
        <w:t xml:space="preserve">feel more </w:t>
      </w:r>
      <w:r w:rsidR="005238EC" w:rsidRPr="00155E52">
        <w:t>empower</w:t>
      </w:r>
      <w:r w:rsidR="00FD1122">
        <w:t>ed</w:t>
      </w:r>
      <w:r w:rsidR="005238EC" w:rsidRPr="00155E52">
        <w:t xml:space="preserve"> and </w:t>
      </w:r>
      <w:r w:rsidR="005238EC">
        <w:t xml:space="preserve">may </w:t>
      </w:r>
      <w:r w:rsidR="005238EC" w:rsidRPr="00155E52">
        <w:t>lead to them having increased control over their lives (Baum, MacDougall &amp;Smith, 2006).</w:t>
      </w:r>
    </w:p>
    <w:p w:rsidR="00C44A25" w:rsidRPr="00684AFF" w:rsidRDefault="00EC1545" w:rsidP="0020695A">
      <w:pPr>
        <w:pStyle w:val="NormalWeb"/>
        <w:spacing w:before="0" w:beforeAutospacing="0" w:after="0" w:afterAutospacing="0"/>
        <w:rPr>
          <w:color w:val="000000"/>
        </w:rPr>
      </w:pPr>
      <w:r w:rsidRPr="00684AFF">
        <w:rPr>
          <w:bCs/>
          <w:color w:val="000000"/>
        </w:rPr>
        <w:t xml:space="preserve">Stage 4 – </w:t>
      </w:r>
      <w:r w:rsidR="00684AFF" w:rsidRPr="00684AFF">
        <w:rPr>
          <w:bCs/>
          <w:color w:val="000000"/>
        </w:rPr>
        <w:t>Interaction</w:t>
      </w:r>
      <w:r w:rsidRPr="00684AFF">
        <w:rPr>
          <w:bCs/>
          <w:color w:val="000000"/>
        </w:rPr>
        <w:t xml:space="preserve"> (Performing):</w:t>
      </w:r>
      <w:r w:rsidRPr="00684AFF">
        <w:rPr>
          <w:color w:val="000000"/>
        </w:rPr>
        <w:t xml:space="preserve"> </w:t>
      </w:r>
    </w:p>
    <w:p w:rsidR="005238EC" w:rsidRDefault="00EC1545" w:rsidP="0020695A">
      <w:pPr>
        <w:ind w:firstLine="720"/>
        <w:contextualSpacing/>
      </w:pPr>
      <w:r w:rsidRPr="00133E05">
        <w:rPr>
          <w:color w:val="000000"/>
        </w:rPr>
        <w:lastRenderedPageBreak/>
        <w:t xml:space="preserve">During this </w:t>
      </w:r>
      <w:r w:rsidRPr="00133E05">
        <w:t xml:space="preserve">stage </w:t>
      </w:r>
      <w:r w:rsidR="00DB6B25" w:rsidRPr="00133E05">
        <w:t>elements</w:t>
      </w:r>
      <w:r w:rsidRPr="00133E05">
        <w:t xml:space="preserve"> </w:t>
      </w:r>
      <w:r w:rsidR="00DB6B25">
        <w:t>that influence</w:t>
      </w:r>
      <w:r w:rsidRPr="00133E05">
        <w:t xml:space="preserve"> student success in a doctoral program are numerous</w:t>
      </w:r>
      <w:r w:rsidR="00DB6B25">
        <w:t xml:space="preserve">. </w:t>
      </w:r>
      <w:r w:rsidRPr="00133E05">
        <w:t xml:space="preserve">The persistence factors within this stage include </w:t>
      </w:r>
      <w:r w:rsidR="00DB6B25">
        <w:t xml:space="preserve">their </w:t>
      </w:r>
      <w:r w:rsidRPr="00133E05">
        <w:t xml:space="preserve">faith (11), </w:t>
      </w:r>
      <w:r w:rsidR="00DB6B25">
        <w:t xml:space="preserve">finding their </w:t>
      </w:r>
      <w:r w:rsidRPr="00133E05">
        <w:t xml:space="preserve">happy place (5), family, faculty (11), and </w:t>
      </w:r>
      <w:r w:rsidR="00D166CD">
        <w:t>g</w:t>
      </w:r>
      <w:r w:rsidRPr="00133E05">
        <w:t xml:space="preserve">raduation </w:t>
      </w:r>
      <w:r w:rsidR="00D166CD">
        <w:t>d</w:t>
      </w:r>
      <w:r w:rsidRPr="00133E05">
        <w:t>ay (7)</w:t>
      </w:r>
      <w:r w:rsidR="00D166CD">
        <w:t xml:space="preserve">. </w:t>
      </w:r>
      <w:r w:rsidRPr="00133E05">
        <w:t xml:space="preserve">The shift occurs when the student participant has a sense of deepening connection </w:t>
      </w:r>
      <w:r w:rsidR="00D166CD">
        <w:t xml:space="preserve">to completion. </w:t>
      </w:r>
      <w:r w:rsidRPr="00133E05">
        <w:rPr>
          <w:color w:val="000000"/>
        </w:rPr>
        <w:t xml:space="preserve">Participant Harris commented about </w:t>
      </w:r>
      <w:r w:rsidR="00DB6B25">
        <w:rPr>
          <w:color w:val="000000"/>
        </w:rPr>
        <w:t>on all four elements saying, “</w:t>
      </w:r>
      <w:r w:rsidRPr="00133E05">
        <w:rPr>
          <w:color w:val="000000"/>
        </w:rPr>
        <w:t>I always want to pursue God</w:t>
      </w:r>
      <w:r w:rsidR="00DB6B25">
        <w:rPr>
          <w:color w:val="000000"/>
        </w:rPr>
        <w:t>’</w:t>
      </w:r>
      <w:r w:rsidRPr="00133E05">
        <w:rPr>
          <w:color w:val="000000"/>
        </w:rPr>
        <w:t>s will. I pray for guidance as I try to balance work, family, and class commitments.</w:t>
      </w:r>
      <w:r w:rsidR="00DB6B25">
        <w:rPr>
          <w:color w:val="000000"/>
        </w:rPr>
        <w:t xml:space="preserve">” </w:t>
      </w:r>
      <w:r w:rsidRPr="00133E05">
        <w:rPr>
          <w:color w:val="000000"/>
        </w:rPr>
        <w:t xml:space="preserve">While Blackwell said, </w:t>
      </w:r>
      <w:r w:rsidR="00DB6B25">
        <w:rPr>
          <w:color w:val="000000"/>
        </w:rPr>
        <w:t>“t</w:t>
      </w:r>
      <w:r w:rsidRPr="00133E05">
        <w:rPr>
          <w:color w:val="000000"/>
        </w:rPr>
        <w:t>he Lord is going through this Ph.D. journey with me</w:t>
      </w:r>
      <w:r w:rsidR="00DB6B25">
        <w:rPr>
          <w:color w:val="000000"/>
        </w:rPr>
        <w:t>”, talking about her faith.</w:t>
      </w:r>
      <w:r w:rsidR="00954A6B">
        <w:rPr>
          <w:color w:val="000000"/>
        </w:rPr>
        <w:t xml:space="preserve"> </w:t>
      </w:r>
      <w:r w:rsidRPr="00133E05">
        <w:rPr>
          <w:color w:val="000000"/>
        </w:rPr>
        <w:t xml:space="preserve">When explaining the </w:t>
      </w:r>
      <w:r w:rsidR="009B5940" w:rsidRPr="00133E05">
        <w:rPr>
          <w:color w:val="000000"/>
        </w:rPr>
        <w:t>influence</w:t>
      </w:r>
      <w:r w:rsidRPr="00133E05">
        <w:rPr>
          <w:color w:val="000000"/>
        </w:rPr>
        <w:t xml:space="preserve"> of </w:t>
      </w:r>
      <w:r w:rsidR="00954A6B">
        <w:rPr>
          <w:color w:val="000000"/>
        </w:rPr>
        <w:t>hi</w:t>
      </w:r>
      <w:r w:rsidR="00DB6B25">
        <w:rPr>
          <w:color w:val="000000"/>
        </w:rPr>
        <w:t>s</w:t>
      </w:r>
      <w:r w:rsidRPr="00133E05">
        <w:rPr>
          <w:color w:val="000000"/>
        </w:rPr>
        <w:t xml:space="preserve"> family Miller said, </w:t>
      </w:r>
      <w:r w:rsidR="00DB6B25">
        <w:rPr>
          <w:color w:val="000000"/>
        </w:rPr>
        <w:t>“</w:t>
      </w:r>
      <w:r w:rsidRPr="00133E05">
        <w:rPr>
          <w:color w:val="000000"/>
        </w:rPr>
        <w:t>my entire family supports my Ph.D. journey</w:t>
      </w:r>
      <w:r w:rsidR="00DB6B25">
        <w:rPr>
          <w:color w:val="000000"/>
        </w:rPr>
        <w:t>”</w:t>
      </w:r>
      <w:r w:rsidRPr="00133E05">
        <w:rPr>
          <w:color w:val="000000"/>
        </w:rPr>
        <w:t xml:space="preserve"> and Luz added, </w:t>
      </w:r>
      <w:r w:rsidR="00DB6B25">
        <w:rPr>
          <w:color w:val="000000"/>
        </w:rPr>
        <w:t>“</w:t>
      </w:r>
      <w:r w:rsidRPr="00133E05">
        <w:rPr>
          <w:color w:val="000000"/>
        </w:rPr>
        <w:t xml:space="preserve">my husband decided he would walk this journey with me and </w:t>
      </w:r>
      <w:r w:rsidRPr="00954A6B">
        <w:rPr>
          <w:color w:val="000000"/>
        </w:rPr>
        <w:t xml:space="preserve">support me throughout.” </w:t>
      </w:r>
      <w:r w:rsidR="00954A6B" w:rsidRPr="00954A6B">
        <w:rPr>
          <w:color w:val="000000"/>
        </w:rPr>
        <w:t xml:space="preserve">Psutmueller held, </w:t>
      </w:r>
      <w:r w:rsidR="00DB6B25">
        <w:rPr>
          <w:color w:val="000000"/>
        </w:rPr>
        <w:t>“</w:t>
      </w:r>
      <w:r w:rsidR="00954A6B" w:rsidRPr="00954A6B">
        <w:rPr>
          <w:color w:val="000000"/>
        </w:rPr>
        <w:t xml:space="preserve">having a strong family support system has been beneficial to me and I take advantage of it when I can. </w:t>
      </w:r>
      <w:r w:rsidR="00396A0A">
        <w:rPr>
          <w:color w:val="000000"/>
        </w:rPr>
        <w:t xml:space="preserve">Regarding the support of faculty, Harris said, </w:t>
      </w:r>
      <w:r w:rsidR="00DB6B25">
        <w:t xml:space="preserve">“I </w:t>
      </w:r>
      <w:r w:rsidR="00396A0A" w:rsidRPr="00155E52">
        <w:t>may not always appreciate their methods at the moment, but when I reflect, I know they have my best interests at heart.</w:t>
      </w:r>
      <w:r w:rsidR="00DB6B25">
        <w:t xml:space="preserve">” </w:t>
      </w:r>
      <w:r w:rsidR="00396A0A" w:rsidRPr="00396A0A">
        <w:t>McNally</w:t>
      </w:r>
      <w:r w:rsidR="00396A0A">
        <w:t xml:space="preserve"> added,</w:t>
      </w:r>
      <w:r w:rsidR="00396A0A" w:rsidRPr="00396A0A">
        <w:t xml:space="preserve"> “</w:t>
      </w:r>
      <w:r w:rsidR="00396A0A">
        <w:t>w</w:t>
      </w:r>
      <w:r w:rsidR="00396A0A" w:rsidRPr="00396A0A">
        <w:t xml:space="preserve">orking with faculty that has high expectations for me while also showing genuine care and support has stretched me and made me a better counselor and human being.” </w:t>
      </w:r>
      <w:r w:rsidR="00DB6B25">
        <w:t>“</w:t>
      </w:r>
      <w:r>
        <w:t>I take time to enjoy what I can when I can. I go to my ‘happy place</w:t>
      </w:r>
      <w:r w:rsidR="00DB6B25">
        <w:t>’</w:t>
      </w:r>
      <w:r>
        <w:t xml:space="preserve"> - literally and figuratively - as much as I am able</w:t>
      </w:r>
      <w:r w:rsidR="00DB6B25">
        <w:t xml:space="preserve">”, said </w:t>
      </w:r>
      <w:r>
        <w:t>Hill</w:t>
      </w:r>
      <w:r w:rsidR="00A74A08">
        <w:t xml:space="preserve">. While. </w:t>
      </w:r>
      <w:r w:rsidR="00DB6B25">
        <w:t>A.</w:t>
      </w:r>
      <w:r>
        <w:t xml:space="preserve"> Waggoner describes Lynchburg, V</w:t>
      </w:r>
      <w:r w:rsidR="00DB6B25">
        <w:t>irginia</w:t>
      </w:r>
      <w:r>
        <w:t xml:space="preserve"> as her happy place also calling it her home away from home, “when I am here for intensives.”  </w:t>
      </w:r>
      <w:r w:rsidR="00343CD7">
        <w:t xml:space="preserve">Regarding graduation day, Nelson expresses hope for the </w:t>
      </w:r>
      <w:r>
        <w:t>“</w:t>
      </w:r>
      <w:r w:rsidR="00343CD7">
        <w:t>joy and celebration accompany that would complete effort or journey”.  Miller mentioned that “it is more about the intense drive and desire to finish than the regalia and comradely of graduation”. While McNally said, “I’m a first-generation college graduate.” According to Blackwell, “</w:t>
      </w:r>
      <w:r>
        <w:t xml:space="preserve">I see getting a Ph.D. as an accomplishment and there's also the desire to have the knowledge that comes with the Ph.D., the </w:t>
      </w:r>
      <w:r>
        <w:lastRenderedPageBreak/>
        <w:t>ability to continue getting that knowledge, and the prestige as well.</w:t>
      </w:r>
      <w:r w:rsidR="00343CD7">
        <w:t xml:space="preserve">” </w:t>
      </w:r>
      <w:r>
        <w:t>The p</w:t>
      </w:r>
      <w:r w:rsidRPr="00133E05">
        <w:t>ersistence factor</w:t>
      </w:r>
      <w:r>
        <w:t>s</w:t>
      </w:r>
      <w:r w:rsidRPr="00133E05">
        <w:t xml:space="preserve"> </w:t>
      </w:r>
      <w:r>
        <w:t xml:space="preserve">in this stage also serve as prevention </w:t>
      </w:r>
      <w:r w:rsidRPr="00133E05">
        <w:t>the participant</w:t>
      </w:r>
      <w:r>
        <w:t>s</w:t>
      </w:r>
      <w:r w:rsidRPr="00133E05">
        <w:t xml:space="preserve"> </w:t>
      </w:r>
      <w:r>
        <w:t xml:space="preserve">against </w:t>
      </w:r>
      <w:r w:rsidRPr="00133E05">
        <w:t>regressing to an earlier stage.</w:t>
      </w:r>
    </w:p>
    <w:p w:rsidR="00C44A25" w:rsidRPr="00954A6B" w:rsidRDefault="00EC1545" w:rsidP="00954A6B">
      <w:pPr>
        <w:pStyle w:val="NormalWeb"/>
        <w:spacing w:before="0" w:beforeAutospacing="0" w:after="0" w:afterAutospacing="0"/>
        <w:rPr>
          <w:color w:val="000000"/>
        </w:rPr>
      </w:pPr>
      <w:r w:rsidRPr="00954A6B">
        <w:rPr>
          <w:bCs/>
          <w:color w:val="000000"/>
        </w:rPr>
        <w:t xml:space="preserve">Stage 5 – </w:t>
      </w:r>
      <w:r w:rsidR="00954A6B" w:rsidRPr="00954A6B">
        <w:rPr>
          <w:bCs/>
          <w:color w:val="000000"/>
        </w:rPr>
        <w:t>Resolution</w:t>
      </w:r>
      <w:r w:rsidRPr="00954A6B">
        <w:rPr>
          <w:bCs/>
          <w:color w:val="000000"/>
        </w:rPr>
        <w:t xml:space="preserve"> (Adjourning):</w:t>
      </w:r>
      <w:r w:rsidRPr="00954A6B">
        <w:rPr>
          <w:color w:val="000000"/>
        </w:rPr>
        <w:t xml:space="preserve"> </w:t>
      </w:r>
    </w:p>
    <w:p w:rsidR="00C44A25" w:rsidRDefault="00EC1545" w:rsidP="00954A6B">
      <w:pPr>
        <w:ind w:firstLine="720"/>
      </w:pPr>
      <w:r w:rsidRPr="00954A6B">
        <w:t xml:space="preserve">At this point in the student's doctoral journey, </w:t>
      </w:r>
      <w:r w:rsidR="00954A6B">
        <w:t xml:space="preserve">almost </w:t>
      </w:r>
      <w:r w:rsidRPr="00954A6B">
        <w:t>all of the student</w:t>
      </w:r>
      <w:r w:rsidR="00954A6B">
        <w:t xml:space="preserve">s </w:t>
      </w:r>
      <w:r w:rsidR="00ED7C2E">
        <w:t xml:space="preserve">will </w:t>
      </w:r>
      <w:r w:rsidR="00954A6B">
        <w:t xml:space="preserve">experience some sense </w:t>
      </w:r>
      <w:r w:rsidR="00ED7C2E">
        <w:t xml:space="preserve">of </w:t>
      </w:r>
      <w:r w:rsidR="00954A6B">
        <w:t xml:space="preserve">resolved </w:t>
      </w:r>
      <w:r w:rsidRPr="00954A6B">
        <w:t>and committed to</w:t>
      </w:r>
      <w:r>
        <w:t xml:space="preserve"> finishing the program</w:t>
      </w:r>
      <w:r w:rsidR="00954A6B">
        <w:t xml:space="preserve"> </w:t>
      </w:r>
      <w:r w:rsidR="00954A6B" w:rsidRPr="00133E05">
        <w:t>(11)</w:t>
      </w:r>
      <w:r>
        <w:t>.</w:t>
      </w:r>
      <w:r w:rsidR="00D166CD">
        <w:t xml:space="preserve"> </w:t>
      </w:r>
      <w:r w:rsidR="00954A6B">
        <w:t>During this p</w:t>
      </w:r>
      <w:r w:rsidR="00D166CD" w:rsidRPr="00133E05">
        <w:t xml:space="preserve">ersistence </w:t>
      </w:r>
      <w:r w:rsidR="00954A6B">
        <w:t xml:space="preserve">becomes the driving propeller. </w:t>
      </w:r>
      <w:r>
        <w:t xml:space="preserve">None of the </w:t>
      </w:r>
      <w:r w:rsidR="00954A6B">
        <w:t xml:space="preserve">current </w:t>
      </w:r>
      <w:r>
        <w:t>student</w:t>
      </w:r>
      <w:r w:rsidR="00954A6B">
        <w:t>s</w:t>
      </w:r>
      <w:r>
        <w:t xml:space="preserve"> in th</w:t>
      </w:r>
      <w:r w:rsidR="00954A6B">
        <w:t xml:space="preserve">is study </w:t>
      </w:r>
      <w:r>
        <w:t xml:space="preserve">are </w:t>
      </w:r>
      <w:r w:rsidR="00954A6B">
        <w:t xml:space="preserve">in the resolution stage </w:t>
      </w:r>
      <w:r>
        <w:t xml:space="preserve">of their </w:t>
      </w:r>
      <w:r w:rsidR="00954A6B">
        <w:t>doctoral journey,</w:t>
      </w:r>
      <w:r>
        <w:t xml:space="preserve"> however, each of the student participants has expressed the desire to </w:t>
      </w:r>
      <w:r w:rsidR="00ED7C2E">
        <w:t>endure</w:t>
      </w:r>
      <w:r w:rsidR="00954A6B">
        <w:t>.</w:t>
      </w:r>
      <w:r>
        <w:t xml:space="preserve"> Garraway said, </w:t>
      </w:r>
      <w:r w:rsidRPr="00C8000E">
        <w:t>“</w:t>
      </w:r>
      <w:r>
        <w:t>p</w:t>
      </w:r>
      <w:r w:rsidRPr="00C8000E">
        <w:t xml:space="preserve">ersistence begins with an intrinsic belief that getting my Ph.D. is not an anomaly nor an aberration but it is a right that has been indelibly imprinted on my heart.” </w:t>
      </w:r>
      <w:r>
        <w:t xml:space="preserve">When commenting on her </w:t>
      </w:r>
      <w:r w:rsidRPr="00C8000E">
        <w:t xml:space="preserve">determination </w:t>
      </w:r>
      <w:r>
        <w:t xml:space="preserve">to complete, Luz said: </w:t>
      </w:r>
      <w:r w:rsidRPr="00C8000E">
        <w:t>“</w:t>
      </w:r>
      <w:r>
        <w:t>f</w:t>
      </w:r>
      <w:r w:rsidRPr="00C8000E">
        <w:t xml:space="preserve">inding my inner voice, my confidence in my abilities, and my motivation has helped me persist in my professional journey.” </w:t>
      </w:r>
      <w:r w:rsidR="00954A6B">
        <w:t>Determined</w:t>
      </w:r>
      <w:r>
        <w:t xml:space="preserve"> to finish the program Carroll </w:t>
      </w:r>
      <w:r w:rsidR="00954A6B">
        <w:t>said,</w:t>
      </w:r>
      <w:r w:rsidRPr="00C8000E">
        <w:t xml:space="preserve"> “I do not quit tasks that I have taken on</w:t>
      </w:r>
      <w:r>
        <w:t>.”</w:t>
      </w:r>
    </w:p>
    <w:p w:rsidR="00C44A25" w:rsidRDefault="00EC1545" w:rsidP="0020695A">
      <w:r>
        <w:rPr>
          <w:spacing w:val="2"/>
          <w:shd w:val="clear" w:color="auto" w:fill="FCFCFC"/>
        </w:rPr>
        <w:t xml:space="preserve">Understanding the earning a doctoral degree is a process the student participants were able to identify </w:t>
      </w:r>
      <w:r w:rsidRPr="00155E52">
        <w:t>describe personal, family, institutional, and other factors they believed influenced their doctoral persistence</w:t>
      </w:r>
      <w:r>
        <w:t>;</w:t>
      </w:r>
      <w:r w:rsidRPr="00155E52">
        <w:t xml:space="preserve"> factors that support</w:t>
      </w:r>
      <w:r>
        <w:t xml:space="preserve"> and </w:t>
      </w:r>
      <w:r w:rsidRPr="00155E52">
        <w:t>factors that challenge persistence</w:t>
      </w:r>
      <w:r>
        <w:t>.</w:t>
      </w:r>
      <w:r w:rsidRPr="00155E52">
        <w:rPr>
          <w:spacing w:val="2"/>
          <w:shd w:val="clear" w:color="auto" w:fill="FCFCFC"/>
        </w:rPr>
        <w:t xml:space="preserve"> </w:t>
      </w:r>
      <w:r>
        <w:t>Th</w:t>
      </w:r>
      <w:r w:rsidR="00ED7C2E">
        <w:t>is resulting data</w:t>
      </w:r>
      <w:r>
        <w:t xml:space="preserve"> equal to more than 14 participants as some of the student participants persistence factors overlap, placing them in more than one category.</w:t>
      </w:r>
      <w:r w:rsidR="0020695A">
        <w:t xml:space="preserve"> </w:t>
      </w:r>
      <w:r w:rsidRPr="00155E52">
        <w:rPr>
          <w:spacing w:val="2"/>
          <w:shd w:val="clear" w:color="auto" w:fill="FCFCFC"/>
        </w:rPr>
        <w:t xml:space="preserve">The </w:t>
      </w:r>
      <w:r>
        <w:rPr>
          <w:spacing w:val="2"/>
          <w:shd w:val="clear" w:color="auto" w:fill="FCFCFC"/>
        </w:rPr>
        <w:t xml:space="preserve">final </w:t>
      </w:r>
      <w:r w:rsidRPr="00155E52">
        <w:rPr>
          <w:spacing w:val="2"/>
          <w:shd w:val="clear" w:color="auto" w:fill="FCFCFC"/>
        </w:rPr>
        <w:t xml:space="preserve">outcome theme was students’ expressing an </w:t>
      </w:r>
      <w:r w:rsidRPr="00396A0A">
        <w:t>unwillingness to experience failure</w:t>
      </w:r>
      <w:r w:rsidRPr="00155E52">
        <w:t xml:space="preserve"> and are using these above factors to persist.</w:t>
      </w:r>
    </w:p>
    <w:p w:rsidR="00431D71" w:rsidRDefault="00EC1545" w:rsidP="008D6E49">
      <w:pPr>
        <w:ind w:firstLine="720"/>
        <w:contextualSpacing/>
      </w:pPr>
      <w:r>
        <w:t>The s</w:t>
      </w:r>
      <w:r w:rsidRPr="00155E52">
        <w:t xml:space="preserve">tudent </w:t>
      </w:r>
      <w:r>
        <w:t>p</w:t>
      </w:r>
      <w:r w:rsidRPr="00155E52">
        <w:t>articipant</w:t>
      </w:r>
      <w:r>
        <w:t>s</w:t>
      </w:r>
      <w:r w:rsidRPr="00155E52">
        <w:t xml:space="preserve"> indicated </w:t>
      </w:r>
      <w:r>
        <w:t xml:space="preserve">an </w:t>
      </w:r>
      <w:r w:rsidRPr="00155E52">
        <w:t xml:space="preserve">overall </w:t>
      </w:r>
      <w:r>
        <w:t>determination to persist in their program which resulted in an</w:t>
      </w:r>
      <w:r w:rsidRPr="00155E52">
        <w:t xml:space="preserve"> increased appreciation for their doctoral education which, in turn, impact</w:t>
      </w:r>
      <w:r>
        <w:t>s their ambition, fortitude, and current</w:t>
      </w:r>
      <w:r w:rsidRPr="00155E52">
        <w:t xml:space="preserve"> success.</w:t>
      </w:r>
    </w:p>
    <w:p w:rsidR="005238EC" w:rsidRDefault="005238EC" w:rsidP="005238EC"/>
    <w:p w:rsidR="005238EC" w:rsidRPr="00155E52" w:rsidRDefault="005238EC" w:rsidP="008D6E49">
      <w:pPr>
        <w:ind w:firstLine="720"/>
        <w:contextualSpacing/>
      </w:pPr>
    </w:p>
    <w:p w:rsidR="00266B3B" w:rsidRPr="00155E52" w:rsidRDefault="00EC1545" w:rsidP="00266B3B">
      <w:pPr>
        <w:ind w:firstLine="720"/>
      </w:pPr>
      <w:r w:rsidRPr="00155E52">
        <w:lastRenderedPageBreak/>
        <w:t>T</w:t>
      </w:r>
      <w:r w:rsidR="0097541B" w:rsidRPr="00155E52">
        <w:t>he t</w:t>
      </w:r>
      <w:r w:rsidRPr="00155E52">
        <w:t xml:space="preserve">rustworthiness of </w:t>
      </w:r>
      <w:r w:rsidR="0097541B" w:rsidRPr="00155E52">
        <w:t xml:space="preserve">this </w:t>
      </w:r>
      <w:r w:rsidRPr="00155E52">
        <w:t xml:space="preserve">study and the interpretation </w:t>
      </w:r>
      <w:r w:rsidR="0097541B" w:rsidRPr="00155E52">
        <w:t>of its</w:t>
      </w:r>
      <w:r w:rsidR="00A8356B" w:rsidRPr="00155E52">
        <w:t xml:space="preserve"> </w:t>
      </w:r>
      <w:r w:rsidRPr="00155E52">
        <w:t xml:space="preserve">findings </w:t>
      </w:r>
      <w:r w:rsidR="0097541B" w:rsidRPr="00155E52">
        <w:t>were demonstrated throughout this paper. Starting with the review of literature</w:t>
      </w:r>
      <w:r w:rsidR="00F96D5A" w:rsidRPr="00155E52">
        <w:t xml:space="preserve"> and</w:t>
      </w:r>
      <w:r w:rsidR="0097541B" w:rsidRPr="00155E52">
        <w:t xml:space="preserve"> followed by the several layers of member checking </w:t>
      </w:r>
      <w:r w:rsidR="00970738" w:rsidRPr="00155E52">
        <w:t>protocols</w:t>
      </w:r>
      <w:r w:rsidR="00F96D5A" w:rsidRPr="00155E52">
        <w:t xml:space="preserve">. Several strategies for checking the progress of the analysis while still in the field was a vivacious segment of the validity and reliability process. Convergent and discriminant validity </w:t>
      </w:r>
      <w:r w:rsidR="00155E52">
        <w:t xml:space="preserve">was used in </w:t>
      </w:r>
      <w:r w:rsidR="00155E52" w:rsidRPr="00155E52">
        <w:t>maximizing rigor</w:t>
      </w:r>
      <w:r w:rsidR="00155E52">
        <w:t xml:space="preserve">. </w:t>
      </w:r>
      <w:r>
        <w:t xml:space="preserve">The tradition of </w:t>
      </w:r>
      <w:r w:rsidRPr="00155E52">
        <w:t xml:space="preserve">bracketing of personal biases </w:t>
      </w:r>
      <w:r>
        <w:t xml:space="preserve">was a consistent practice throughout the study as it enriched the </w:t>
      </w:r>
      <w:r w:rsidRPr="00266B3B">
        <w:t xml:space="preserve">individual and collective </w:t>
      </w:r>
      <w:r w:rsidR="0020695A">
        <w:t xml:space="preserve">process </w:t>
      </w:r>
      <w:r w:rsidRPr="00266B3B">
        <w:t>(Moustakas, 1994)</w:t>
      </w:r>
      <w:r>
        <w:t xml:space="preserve">. </w:t>
      </w:r>
      <w:r w:rsidRPr="00155E52">
        <w:t>Bracketing</w:t>
      </w:r>
      <w:r>
        <w:t xml:space="preserve"> </w:t>
      </w:r>
      <w:r w:rsidRPr="00155E52">
        <w:t>desist</w:t>
      </w:r>
      <w:r w:rsidR="00155E52" w:rsidRPr="00155E52">
        <w:t xml:space="preserve">s judgment </w:t>
      </w:r>
      <w:r>
        <w:t xml:space="preserve">to the study </w:t>
      </w:r>
      <w:r w:rsidR="0097541B" w:rsidRPr="00155E52">
        <w:t>through reflective writing in a research journal</w:t>
      </w:r>
      <w:r>
        <w:t xml:space="preserve"> (see excerpt in appendix).</w:t>
      </w:r>
    </w:p>
    <w:p w:rsidR="00F50F1C" w:rsidRPr="0020695A" w:rsidRDefault="00EC1545" w:rsidP="00E02C68">
      <w:pPr>
        <w:pStyle w:val="NormalWeb"/>
        <w:spacing w:before="0" w:beforeAutospacing="0" w:after="0" w:afterAutospacing="0"/>
        <w:rPr>
          <w:b/>
          <w:bCs/>
        </w:rPr>
      </w:pPr>
      <w:r w:rsidRPr="0020695A">
        <w:rPr>
          <w:b/>
          <w:bCs/>
        </w:rPr>
        <w:t xml:space="preserve">Limitations </w:t>
      </w:r>
    </w:p>
    <w:p w:rsidR="00787171" w:rsidRPr="00155E52" w:rsidRDefault="00EC1545" w:rsidP="00E02C68">
      <w:pPr>
        <w:pStyle w:val="NormalWeb"/>
        <w:spacing w:before="0" w:beforeAutospacing="0" w:after="0" w:afterAutospacing="0"/>
        <w:ind w:firstLine="720"/>
      </w:pPr>
      <w:r w:rsidRPr="00155E52">
        <w:t xml:space="preserve">The concept of multiple roles as student, participant, and researcher created covert distress of conducting this study within the context of a grade dependent course. </w:t>
      </w:r>
      <w:r w:rsidR="00690727" w:rsidRPr="00155E52">
        <w:t>The experience of a PAR study was one of great value</w:t>
      </w:r>
      <w:r w:rsidR="00D74DA0" w:rsidRPr="00155E52">
        <w:t>,</w:t>
      </w:r>
      <w:r w:rsidR="00690727" w:rsidRPr="00155E52">
        <w:t xml:space="preserve"> however, the responsibility of the researcher to play </w:t>
      </w:r>
      <w:r w:rsidR="00734C2C" w:rsidRPr="00155E52">
        <w:t xml:space="preserve">the </w:t>
      </w:r>
      <w:r w:rsidR="00690727" w:rsidRPr="00155E52">
        <w:t>role</w:t>
      </w:r>
      <w:r w:rsidR="00734C2C" w:rsidRPr="00155E52">
        <w:t xml:space="preserve"> of </w:t>
      </w:r>
      <w:r w:rsidR="00690727" w:rsidRPr="00155E52">
        <w:t>a</w:t>
      </w:r>
      <w:r w:rsidR="00734C2C" w:rsidRPr="00155E52">
        <w:t>n</w:t>
      </w:r>
      <w:r w:rsidR="00690727" w:rsidRPr="00155E52">
        <w:t xml:space="preserve"> </w:t>
      </w:r>
      <w:r w:rsidR="0096767A" w:rsidRPr="00155E52">
        <w:t>investigat</w:t>
      </w:r>
      <w:r w:rsidR="00690727" w:rsidRPr="00155E52">
        <w:t xml:space="preserve">or and participant was particularly </w:t>
      </w:r>
      <w:r w:rsidRPr="00155E52">
        <w:t xml:space="preserve">concerning </w:t>
      </w:r>
      <w:r w:rsidR="00690727" w:rsidRPr="00155E52">
        <w:t>in this case, as the researcher/</w:t>
      </w:r>
      <w:r w:rsidR="0096767A" w:rsidRPr="00155E52">
        <w:t>participant ha</w:t>
      </w:r>
      <w:r w:rsidR="00716C6D" w:rsidRPr="00155E52">
        <w:t>s</w:t>
      </w:r>
      <w:r w:rsidR="0096767A" w:rsidRPr="00155E52">
        <w:t xml:space="preserve"> a strong personal stake. </w:t>
      </w:r>
      <w:r w:rsidR="00716C6D" w:rsidRPr="00155E52">
        <w:t>Additionally, the professor, Dr. Sosin, also held multiple roles, serving in the capacity of the course instructor and research expert consultant.</w:t>
      </w:r>
    </w:p>
    <w:p w:rsidR="00734C2C" w:rsidRPr="00155E52" w:rsidRDefault="00EC1545" w:rsidP="00C20D89">
      <w:pPr>
        <w:ind w:firstLine="720"/>
        <w:rPr>
          <w:spacing w:val="2"/>
          <w:shd w:val="clear" w:color="auto" w:fill="FCFCFC"/>
        </w:rPr>
      </w:pPr>
      <w:r w:rsidRPr="00155E52">
        <w:t xml:space="preserve">A great deal of doubt was consistent throughout the coding </w:t>
      </w:r>
      <w:r w:rsidR="00A4301F" w:rsidRPr="00155E52">
        <w:t>procedure</w:t>
      </w:r>
      <w:r w:rsidRPr="00155E52">
        <w:t xml:space="preserve"> as the researcher/participant longed to be faithful to the participants</w:t>
      </w:r>
      <w:r w:rsidR="00D74DA0" w:rsidRPr="00155E52">
        <w:t xml:space="preserve"> and the other </w:t>
      </w:r>
      <w:r w:rsidRPr="00155E52">
        <w:t xml:space="preserve">co-researchers. In order for the researcher/participant to become aware of biases and bar against it, several layers of member checking were implemented resulting in time consumption. This </w:t>
      </w:r>
      <w:r w:rsidR="00D74DA0" w:rsidRPr="00155E52">
        <w:t xml:space="preserve">tradition is warranted and was </w:t>
      </w:r>
      <w:r w:rsidRPr="00155E52">
        <w:t xml:space="preserve">expected </w:t>
      </w:r>
      <w:r w:rsidR="00D74DA0" w:rsidRPr="00155E52">
        <w:t>to avoid ethical issue</w:t>
      </w:r>
      <w:r w:rsidRPr="00155E52">
        <w:t>s</w:t>
      </w:r>
      <w:r w:rsidR="00D74DA0" w:rsidRPr="00155E52">
        <w:t xml:space="preserve">, </w:t>
      </w:r>
      <w:r w:rsidR="00787171" w:rsidRPr="00155E52">
        <w:t>misrepresentations</w:t>
      </w:r>
      <w:r w:rsidR="00D74DA0" w:rsidRPr="00155E52">
        <w:t xml:space="preserve"> and other forms </w:t>
      </w:r>
      <w:r w:rsidR="00787171" w:rsidRPr="00155E52">
        <w:t xml:space="preserve">of </w:t>
      </w:r>
      <w:r w:rsidR="00D74DA0" w:rsidRPr="00155E52">
        <w:t>biases, however, with the participants also being researchers in their own study</w:t>
      </w:r>
      <w:r w:rsidR="00C20D89">
        <w:t>,</w:t>
      </w:r>
      <w:r w:rsidR="00D74DA0" w:rsidRPr="00155E52">
        <w:t xml:space="preserve"> inevitable difficulties were experienced </w:t>
      </w:r>
      <w:r w:rsidRPr="00155E52">
        <w:t xml:space="preserve">such as </w:t>
      </w:r>
      <w:r w:rsidR="00D74DA0" w:rsidRPr="00155E52">
        <w:t>scheduling. This resulted in p</w:t>
      </w:r>
      <w:r w:rsidRPr="00155E52">
        <w:t>rotract</w:t>
      </w:r>
      <w:r w:rsidR="00D74DA0" w:rsidRPr="00155E52">
        <w:t>ed delay</w:t>
      </w:r>
      <w:r w:rsidRPr="00155E52">
        <w:t>s</w:t>
      </w:r>
      <w:r w:rsidR="00D74DA0" w:rsidRPr="00155E52">
        <w:t xml:space="preserve"> in the data analyzing </w:t>
      </w:r>
      <w:r w:rsidR="00A4301F" w:rsidRPr="00155E52">
        <w:lastRenderedPageBreak/>
        <w:t>activities</w:t>
      </w:r>
      <w:r w:rsidR="00D74DA0" w:rsidRPr="00155E52">
        <w:t xml:space="preserve">. </w:t>
      </w:r>
      <w:r w:rsidR="00716C6D" w:rsidRPr="00155E52">
        <w:t>In theory, member checking is an indisputable idea for reliability, however, in practice, this process is constrained by time and opportunities to strike a balance between keeping a focus on the research issues and avoiding undue influence by the researcher (</w:t>
      </w:r>
      <w:r w:rsidR="00716C6D" w:rsidRPr="00155E52">
        <w:rPr>
          <w:shd w:val="clear" w:color="auto" w:fill="FFFFFF"/>
        </w:rPr>
        <w:t>Lester, 1999</w:t>
      </w:r>
      <w:r w:rsidR="00716C6D" w:rsidRPr="00155E52">
        <w:t>).</w:t>
      </w:r>
      <w:r w:rsidRPr="00155E52">
        <w:t xml:space="preserve"> </w:t>
      </w:r>
      <w:r w:rsidRPr="00155E52">
        <w:rPr>
          <w:spacing w:val="2"/>
          <w:shd w:val="clear" w:color="auto" w:fill="FCFCFC"/>
        </w:rPr>
        <w:t>While noting these limitations, this study provides an optimistic outlook for the students to track and document their persistence factors as they develop, alter and/ or remain consistent over the length of their doctoral journey.</w:t>
      </w:r>
    </w:p>
    <w:p w:rsidR="00F50F1C" w:rsidRPr="00C20D89" w:rsidRDefault="00EC1545" w:rsidP="00013E5E">
      <w:pPr>
        <w:rPr>
          <w:b/>
        </w:rPr>
      </w:pPr>
      <w:r w:rsidRPr="00C20D89">
        <w:rPr>
          <w:b/>
          <w:bCs/>
        </w:rPr>
        <w:t xml:space="preserve">Implications for Research and Practice </w:t>
      </w:r>
    </w:p>
    <w:p w:rsidR="00312E29" w:rsidRPr="00155E52" w:rsidRDefault="00EC1545" w:rsidP="00312E29">
      <w:pPr>
        <w:ind w:firstLine="720"/>
        <w:rPr>
          <w:shd w:val="clear" w:color="auto" w:fill="FFFFFF"/>
        </w:rPr>
      </w:pPr>
      <w:r w:rsidRPr="00155E52">
        <w:t>A review of the literature on doctoral student attrition, retention, and persistence revealed a lack of qualitative research and research from the student voice (Hoskins, &amp; Goldberg, 2005).</w:t>
      </w:r>
    </w:p>
    <w:p w:rsidR="00312E29" w:rsidRPr="00155E52" w:rsidRDefault="00EC1545" w:rsidP="00312E29">
      <w:r w:rsidRPr="00155E52">
        <w:t xml:space="preserve">Historically, the majority of research on doctoral student persistence, attrition, and retention has been quantitative (Ferrer de Valero, 2001). Implementation of more action research studies would allow for shared communication between institutions of higher education and their partisans, the students. Specific and systematic attention should be paid to closing this gap. </w:t>
      </w:r>
    </w:p>
    <w:p w:rsidR="008D6E49" w:rsidRPr="00155E52" w:rsidRDefault="00EC1545" w:rsidP="00312E29">
      <w:r w:rsidRPr="00155E52">
        <w:t xml:space="preserve">Merely having methodological knowledge and theoretical concepts are not enough </w:t>
      </w:r>
      <w:r w:rsidR="00340A00">
        <w:t xml:space="preserve">to exact </w:t>
      </w:r>
      <w:r>
        <w:t xml:space="preserve">retention change </w:t>
      </w:r>
      <w:r w:rsidRPr="00155E52">
        <w:t xml:space="preserve">but should be coupled with the obligatory need to amplify PhotoVoice research </w:t>
      </w:r>
      <w:r>
        <w:t xml:space="preserve">with specific </w:t>
      </w:r>
      <w:r w:rsidRPr="00155E52">
        <w:t xml:space="preserve">studies </w:t>
      </w:r>
      <w:r>
        <w:t xml:space="preserve">to </w:t>
      </w:r>
      <w:r w:rsidRPr="00155E52">
        <w:t>examin</w:t>
      </w:r>
      <w:r>
        <w:t>e</w:t>
      </w:r>
      <w:r w:rsidRPr="00155E52">
        <w:t xml:space="preserve"> curriculum, programming and advising from the student’s points of view.</w:t>
      </w:r>
    </w:p>
    <w:p w:rsidR="001F54A5" w:rsidRPr="00155E52" w:rsidRDefault="00EC1545" w:rsidP="00312E29">
      <w:pPr>
        <w:ind w:firstLine="720"/>
        <w:contextualSpacing/>
      </w:pPr>
      <w:r w:rsidRPr="00155E52">
        <w:t xml:space="preserve">The assessment of the doctoral student's persistence study was conducted at the midway point of the participant's doctoral journey. </w:t>
      </w:r>
      <w:r w:rsidR="008D6E49">
        <w:t xml:space="preserve">The </w:t>
      </w:r>
      <w:r w:rsidR="008D6E49" w:rsidRPr="008D6E49">
        <w:rPr>
          <w:rFonts w:ascii="TimesNewRomanPSMT" w:hAnsi="TimesNewRomanPSMT"/>
        </w:rPr>
        <w:t xml:space="preserve">student’s ability to perceive the value in his or her learning is a crucial step toward retention </w:t>
      </w:r>
      <w:r w:rsidR="008D6E49">
        <w:rPr>
          <w:rFonts w:ascii="TimesNewRomanPSMT" w:hAnsi="TimesNewRomanPSMT"/>
        </w:rPr>
        <w:t>(</w:t>
      </w:r>
      <w:r w:rsidR="008D6E49" w:rsidRPr="008D6E49">
        <w:rPr>
          <w:rFonts w:ascii="TimesNewRomanPSMT" w:hAnsi="TimesNewRomanPSMT"/>
        </w:rPr>
        <w:t>Olive, 2019</w:t>
      </w:r>
      <w:r w:rsidR="008D6E49">
        <w:rPr>
          <w:rFonts w:ascii="TimesNewRomanPSMT" w:hAnsi="TimesNewRomanPSMT"/>
        </w:rPr>
        <w:t xml:space="preserve">) </w:t>
      </w:r>
      <w:r w:rsidR="00B64B25" w:rsidRPr="00155E52">
        <w:t>A</w:t>
      </w:r>
      <w:r w:rsidRPr="00155E52">
        <w:t xml:space="preserve">nalyzing the </w:t>
      </w:r>
      <w:r w:rsidR="00B64B25" w:rsidRPr="00155E52">
        <w:t xml:space="preserve">necessitate </w:t>
      </w:r>
      <w:r w:rsidRPr="00155E52">
        <w:t xml:space="preserve">factors that </w:t>
      </w:r>
      <w:r w:rsidR="00B64B25" w:rsidRPr="00155E52">
        <w:t>were</w:t>
      </w:r>
      <w:r w:rsidRPr="00155E52">
        <w:t xml:space="preserve"> </w:t>
      </w:r>
      <w:r w:rsidR="00B64B25" w:rsidRPr="00155E52">
        <w:t xml:space="preserve">implemented </w:t>
      </w:r>
      <w:r w:rsidRPr="00155E52">
        <w:t>for the student participant</w:t>
      </w:r>
      <w:r w:rsidR="006738B4" w:rsidRPr="00155E52">
        <w:t>s</w:t>
      </w:r>
      <w:r w:rsidRPr="00155E52">
        <w:t xml:space="preserve"> to </w:t>
      </w:r>
      <w:r w:rsidR="006738B4" w:rsidRPr="00155E52">
        <w:t xml:space="preserve">succeed </w:t>
      </w:r>
      <w:r w:rsidRPr="00155E52">
        <w:t xml:space="preserve">so far </w:t>
      </w:r>
      <w:r w:rsidR="006738B4" w:rsidRPr="00155E52">
        <w:t xml:space="preserve">can serve as </w:t>
      </w:r>
      <w:r w:rsidR="00E02C68" w:rsidRPr="00155E52">
        <w:t>predictors of doctoral program completion</w:t>
      </w:r>
      <w:r w:rsidRPr="00155E52">
        <w:t xml:space="preserve">. The identification of salient factors earlier in doctoral student’s journey may lead to fundamental amalgamation and adaptation enrichment, thus impacting </w:t>
      </w:r>
      <w:r w:rsidRPr="00155E52">
        <w:lastRenderedPageBreak/>
        <w:t>attrition and retention rates</w:t>
      </w:r>
      <w:r w:rsidR="00E02C68" w:rsidRPr="00155E52">
        <w:t xml:space="preserve">. </w:t>
      </w:r>
      <w:r w:rsidRPr="00155E52">
        <w:t xml:space="preserve">The findings have implications for improving doctoral program completion rates, which also alleviates the economic, social, and emotional strain that results from unfinished doctoral degrees (Olive, 2019). </w:t>
      </w:r>
      <w:r w:rsidR="00E02C68" w:rsidRPr="00155E52">
        <w:t>Other i</w:t>
      </w:r>
      <w:r w:rsidR="0096767A" w:rsidRPr="00155E52">
        <w:t>nstitutions of higher education could consider</w:t>
      </w:r>
      <w:r w:rsidR="00E02C68" w:rsidRPr="00155E52">
        <w:t xml:space="preserve"> </w:t>
      </w:r>
      <w:r w:rsidR="006738B4" w:rsidRPr="00155E52">
        <w:t xml:space="preserve">incorporating achievement assessment </w:t>
      </w:r>
      <w:r w:rsidR="00E02C68" w:rsidRPr="00155E52">
        <w:t>practice</w:t>
      </w:r>
      <w:r w:rsidR="006738B4" w:rsidRPr="00155E52">
        <w:t>s</w:t>
      </w:r>
      <w:r w:rsidR="00E02C68" w:rsidRPr="00155E52">
        <w:t xml:space="preserve"> </w:t>
      </w:r>
      <w:r w:rsidR="0096767A" w:rsidRPr="00155E52">
        <w:t>to</w:t>
      </w:r>
      <w:r w:rsidR="00E02C68" w:rsidRPr="00155E52">
        <w:t xml:space="preserve"> </w:t>
      </w:r>
      <w:r w:rsidR="006738B4" w:rsidRPr="00155E52">
        <w:t xml:space="preserve">help </w:t>
      </w:r>
      <w:r w:rsidR="00E02C68" w:rsidRPr="00155E52">
        <w:t>maintain and</w:t>
      </w:r>
      <w:r w:rsidR="0096767A" w:rsidRPr="00155E52">
        <w:t xml:space="preserve"> improve</w:t>
      </w:r>
      <w:r w:rsidR="00E02C68" w:rsidRPr="00155E52">
        <w:t xml:space="preserve"> </w:t>
      </w:r>
      <w:r w:rsidR="006738B4" w:rsidRPr="00155E52">
        <w:t xml:space="preserve">student </w:t>
      </w:r>
      <w:r w:rsidR="00E02C68" w:rsidRPr="00155E52">
        <w:t>motivation</w:t>
      </w:r>
      <w:r w:rsidR="006738B4" w:rsidRPr="00155E52">
        <w:t>s</w:t>
      </w:r>
      <w:r w:rsidR="00E02C68" w:rsidRPr="00155E52">
        <w:t xml:space="preserve"> for </w:t>
      </w:r>
      <w:r w:rsidR="0096767A" w:rsidRPr="00155E52">
        <w:t>complet</w:t>
      </w:r>
      <w:r w:rsidR="00B64B25" w:rsidRPr="00155E52">
        <w:t>ion</w:t>
      </w:r>
      <w:r w:rsidR="0096767A" w:rsidRPr="00155E52">
        <w:t xml:space="preserve"> </w:t>
      </w:r>
      <w:r w:rsidR="00E02C68" w:rsidRPr="00155E52">
        <w:t>of</w:t>
      </w:r>
      <w:r w:rsidR="0096767A" w:rsidRPr="00155E52">
        <w:t xml:space="preserve"> doctoral programs</w:t>
      </w:r>
      <w:r w:rsidR="00E02C68" w:rsidRPr="00155E52">
        <w:t xml:space="preserve"> in all disciplines and fields</w:t>
      </w:r>
      <w:r w:rsidR="0096767A" w:rsidRPr="00155E52">
        <w:t xml:space="preserve">. </w:t>
      </w:r>
    </w:p>
    <w:p w:rsidR="00F62DA4" w:rsidRPr="00155E52" w:rsidRDefault="00EC1545" w:rsidP="00312E29">
      <w:pPr>
        <w:pStyle w:val="NormalWeb"/>
        <w:spacing w:before="0" w:beforeAutospacing="0" w:after="0" w:afterAutospacing="0"/>
        <w:rPr>
          <w:bCs/>
        </w:rPr>
      </w:pPr>
      <w:r w:rsidRPr="00155E52">
        <w:rPr>
          <w:bCs/>
        </w:rPr>
        <w:t>A</w:t>
      </w:r>
      <w:r w:rsidR="00F50F1C" w:rsidRPr="00155E52">
        <w:rPr>
          <w:bCs/>
        </w:rPr>
        <w:t xml:space="preserve">cknowledgments </w:t>
      </w:r>
    </w:p>
    <w:p w:rsidR="00D14E98" w:rsidRPr="00155E52" w:rsidRDefault="00EC1545" w:rsidP="00F72CFD">
      <w:pPr>
        <w:pStyle w:val="NormalWeb"/>
        <w:spacing w:before="0" w:beforeAutospacing="0" w:after="0" w:afterAutospacing="0"/>
        <w:ind w:firstLine="720"/>
      </w:pPr>
      <w:r w:rsidRPr="00155E52">
        <w:t>The student researcher</w:t>
      </w:r>
      <w:r w:rsidR="003443C4" w:rsidRPr="00155E52">
        <w:t xml:space="preserve"> </w:t>
      </w:r>
      <w:r w:rsidRPr="00155E52">
        <w:t>wishes</w:t>
      </w:r>
      <w:r w:rsidR="003443C4" w:rsidRPr="00155E52">
        <w:t xml:space="preserve"> to thank</w:t>
      </w:r>
      <w:r w:rsidR="00F62DA4" w:rsidRPr="00155E52">
        <w:t xml:space="preserve"> </w:t>
      </w:r>
      <w:r w:rsidRPr="00155E52">
        <w:t>the</w:t>
      </w:r>
      <w:r w:rsidR="00F62DA4" w:rsidRPr="00155E52">
        <w:t xml:space="preserve"> professor </w:t>
      </w:r>
      <w:r w:rsidR="003443C4" w:rsidRPr="00155E52">
        <w:t>for her guidance, wisdom, and compassion. Thank you for loving your career so much</w:t>
      </w:r>
      <w:r w:rsidR="00F62DA4" w:rsidRPr="00155E52">
        <w:t>, Dr. Sosin</w:t>
      </w:r>
      <w:r w:rsidR="003443C4" w:rsidRPr="00155E52">
        <w:t>! Additional</w:t>
      </w:r>
      <w:r w:rsidR="00AA5BA7" w:rsidRPr="00155E52">
        <w:t>ly</w:t>
      </w:r>
      <w:r w:rsidR="003443C4" w:rsidRPr="00155E52">
        <w:t xml:space="preserve">, </w:t>
      </w:r>
      <w:r w:rsidRPr="00155E52">
        <w:t xml:space="preserve">a </w:t>
      </w:r>
      <w:r w:rsidR="00F72CFD">
        <w:t xml:space="preserve">heartfelt thank you to the </w:t>
      </w:r>
      <w:r w:rsidR="003443C4" w:rsidRPr="00155E52">
        <w:t>particip</w:t>
      </w:r>
      <w:r w:rsidR="00AA5BA7" w:rsidRPr="00155E52">
        <w:t xml:space="preserve">ants and co-researchers </w:t>
      </w:r>
      <w:r w:rsidR="003443C4" w:rsidRPr="00155E52">
        <w:t>in the study</w:t>
      </w:r>
      <w:r w:rsidR="00F72CFD">
        <w:t xml:space="preserve">. Thank you to </w:t>
      </w:r>
      <w:r w:rsidR="00F72CFD" w:rsidRPr="00155E52">
        <w:t xml:space="preserve">Angela Waggoner </w:t>
      </w:r>
      <w:r w:rsidR="00F72CFD">
        <w:t xml:space="preserve">for all of </w:t>
      </w:r>
      <w:r w:rsidR="00C20D89">
        <w:t xml:space="preserve">her </w:t>
      </w:r>
      <w:r w:rsidR="00F72CFD">
        <w:t xml:space="preserve">encouragement and to the other course mates for their </w:t>
      </w:r>
      <w:r w:rsidR="003443C4" w:rsidRPr="00155E52">
        <w:t>impress</w:t>
      </w:r>
      <w:r w:rsidR="00F72CFD">
        <w:t>ive</w:t>
      </w:r>
      <w:r w:rsidR="003443C4" w:rsidRPr="00155E52">
        <w:t xml:space="preserve"> </w:t>
      </w:r>
      <w:r w:rsidR="00F72CFD">
        <w:t xml:space="preserve">wealth of </w:t>
      </w:r>
      <w:r w:rsidR="003443C4" w:rsidRPr="00155E52">
        <w:rPr>
          <w:iCs/>
          <w:shd w:val="clear" w:color="auto" w:fill="FFFFFF"/>
        </w:rPr>
        <w:t>knowledge, engagement and high levels of persistence</w:t>
      </w:r>
      <w:r w:rsidR="003443C4" w:rsidRPr="00155E52">
        <w:t xml:space="preserve"> on this doctoral journey</w:t>
      </w:r>
      <w:r w:rsidRPr="00155E52">
        <w:t xml:space="preserve">. </w:t>
      </w:r>
      <w:r w:rsidR="0018456C" w:rsidRPr="00155E52">
        <w:t xml:space="preserve">In closing a message to all of the students in CACREP-accredited, Counselor Education and Supervision program, at Liberty University, you are not alone.  </w:t>
      </w:r>
    </w:p>
    <w:p w:rsidR="00D14E98" w:rsidRDefault="00D14E98" w:rsidP="00013E5E"/>
    <w:p w:rsidR="00C20D89" w:rsidRDefault="00C20D89" w:rsidP="00013E5E"/>
    <w:p w:rsidR="00C20D89" w:rsidRDefault="00C20D89" w:rsidP="00013E5E"/>
    <w:p w:rsidR="00C20D89" w:rsidRDefault="00C20D89" w:rsidP="00013E5E"/>
    <w:p w:rsidR="00C20D89" w:rsidRDefault="00C20D89" w:rsidP="00013E5E"/>
    <w:p w:rsidR="00C20D89" w:rsidRDefault="00C20D89" w:rsidP="00013E5E"/>
    <w:p w:rsidR="00C20D89" w:rsidRDefault="00C20D89" w:rsidP="00013E5E"/>
    <w:p w:rsidR="00C20D89" w:rsidRDefault="00C20D89" w:rsidP="00013E5E"/>
    <w:p w:rsidR="00C20D89" w:rsidRDefault="00C20D89" w:rsidP="00013E5E"/>
    <w:p w:rsidR="00121607" w:rsidRPr="00155E52" w:rsidRDefault="00121607" w:rsidP="00013E5E"/>
    <w:p w:rsidR="004E5EFE" w:rsidRPr="00155E52" w:rsidRDefault="00EC1545" w:rsidP="006D1696">
      <w:pPr>
        <w:jc w:val="center"/>
      </w:pPr>
      <w:r w:rsidRPr="00155E52">
        <w:lastRenderedPageBreak/>
        <w:t>Reference</w:t>
      </w:r>
    </w:p>
    <w:p w:rsidR="00CB74C2" w:rsidRPr="00155E52" w:rsidRDefault="00EC1545" w:rsidP="009F1C07">
      <w:pPr>
        <w:spacing w:line="240" w:lineRule="auto"/>
      </w:pPr>
      <w:r w:rsidRPr="00155E52">
        <w:t xml:space="preserve">Alkathiri, M., &amp; Olson, M. (2019). Perceived challenges facing doctoral students and perceptions </w:t>
      </w:r>
    </w:p>
    <w:p w:rsidR="001E56A3" w:rsidRPr="00155E52" w:rsidRDefault="00EC1545" w:rsidP="009F1C07">
      <w:pPr>
        <w:spacing w:line="240" w:lineRule="auto"/>
        <w:ind w:left="720"/>
      </w:pPr>
      <w:r w:rsidRPr="00155E52">
        <w:t xml:space="preserve">of the </w:t>
      </w:r>
      <w:r w:rsidR="00CB74C2" w:rsidRPr="00155E52">
        <w:t>p</w:t>
      </w:r>
      <w:r w:rsidRPr="00155E52">
        <w:t xml:space="preserve">rofessoriate. Educate Journal, 18(1), 2 - 12. Retrieved from </w:t>
      </w:r>
      <w:hyperlink r:id="rId8" w:history="1">
        <w:r w:rsidR="00CB74C2" w:rsidRPr="00155E52">
          <w:rPr>
            <w:rStyle w:val="Hyperlink"/>
            <w:color w:val="auto"/>
          </w:rPr>
          <w:t>http://educatejournal.org/index.php/educate/article/view/474</w:t>
        </w:r>
      </w:hyperlink>
    </w:p>
    <w:p w:rsidR="009F1C07" w:rsidRPr="00155E52" w:rsidRDefault="009F1C07" w:rsidP="009F1C07">
      <w:pPr>
        <w:spacing w:line="240" w:lineRule="auto"/>
        <w:ind w:left="720"/>
      </w:pPr>
    </w:p>
    <w:p w:rsidR="000342BC" w:rsidRPr="00155E52" w:rsidRDefault="00EC1545" w:rsidP="009F1C07">
      <w:pPr>
        <w:spacing w:line="240" w:lineRule="auto"/>
      </w:pPr>
      <w:r w:rsidRPr="00155E52">
        <w:t xml:space="preserve">Auriol, L. (2010), Careers of </w:t>
      </w:r>
      <w:r w:rsidR="00C20D89">
        <w:t>d</w:t>
      </w:r>
      <w:r w:rsidRPr="00155E52">
        <w:t xml:space="preserve">octorate </w:t>
      </w:r>
      <w:r w:rsidR="00C20D89">
        <w:t>h</w:t>
      </w:r>
      <w:r w:rsidRPr="00155E52">
        <w:t xml:space="preserve">olders: </w:t>
      </w:r>
      <w:r w:rsidR="00C20D89">
        <w:t>e</w:t>
      </w:r>
      <w:r w:rsidRPr="00155E52">
        <w:t xml:space="preserve">mployment and </w:t>
      </w:r>
      <w:r w:rsidR="00C20D89">
        <w:t>m</w:t>
      </w:r>
      <w:r w:rsidRPr="00155E52">
        <w:t xml:space="preserve">obility </w:t>
      </w:r>
      <w:r w:rsidR="00C20D89">
        <w:t>p</w:t>
      </w:r>
      <w:r w:rsidRPr="00155E52">
        <w:t xml:space="preserve">atterns”, OECD </w:t>
      </w:r>
    </w:p>
    <w:p w:rsidR="004E5EFE" w:rsidRPr="00155E52" w:rsidRDefault="00EC1545" w:rsidP="009F1C07">
      <w:pPr>
        <w:spacing w:line="240" w:lineRule="auto"/>
        <w:ind w:left="720"/>
      </w:pPr>
      <w:r w:rsidRPr="00155E52">
        <w:t xml:space="preserve">Science, </w:t>
      </w:r>
      <w:r w:rsidR="00C20D89">
        <w:t>t</w:t>
      </w:r>
      <w:r w:rsidRPr="00155E52">
        <w:t xml:space="preserve">echnology and </w:t>
      </w:r>
      <w:r w:rsidR="00C20D89">
        <w:t>i</w:t>
      </w:r>
      <w:r w:rsidRPr="00155E52">
        <w:t xml:space="preserve">ndustry </w:t>
      </w:r>
      <w:r w:rsidR="00C20D89">
        <w:t>w</w:t>
      </w:r>
      <w:r w:rsidRPr="00155E52">
        <w:t xml:space="preserve">orking </w:t>
      </w:r>
      <w:r w:rsidR="00C20D89">
        <w:t>p</w:t>
      </w:r>
      <w:r w:rsidRPr="00155E52">
        <w:t xml:space="preserve">apers, 2010/4, </w:t>
      </w:r>
      <w:r w:rsidRPr="00C20D89">
        <w:rPr>
          <w:i/>
        </w:rPr>
        <w:t>OECD Publishing</w:t>
      </w:r>
      <w:r w:rsidRPr="00155E52">
        <w:t xml:space="preserve">. </w:t>
      </w:r>
      <w:r w:rsidR="000342BC" w:rsidRPr="00155E52">
        <w:rPr>
          <w:shd w:val="clear" w:color="auto" w:fill="FFFFFF"/>
        </w:rPr>
        <w:t>https://</w:t>
      </w:r>
      <w:r w:rsidRPr="00155E52">
        <w:t>doi: 10.1787/5kmh8phxvvf5-en</w:t>
      </w:r>
    </w:p>
    <w:p w:rsidR="009F1C07" w:rsidRPr="00155E52" w:rsidRDefault="009F1C07" w:rsidP="009F1C07">
      <w:pPr>
        <w:spacing w:line="240" w:lineRule="auto"/>
        <w:ind w:left="720"/>
      </w:pPr>
    </w:p>
    <w:p w:rsidR="0035784C" w:rsidRPr="00C20D89" w:rsidRDefault="00EC1545" w:rsidP="009F1C07">
      <w:pPr>
        <w:spacing w:line="240" w:lineRule="auto"/>
        <w:rPr>
          <w:i/>
        </w:rPr>
      </w:pPr>
      <w:r w:rsidRPr="00155E52">
        <w:t xml:space="preserve">Baum, F., MacDougall, C., &amp; Smith, D. (2006). Participatory action research. </w:t>
      </w:r>
      <w:r w:rsidRPr="00C20D89">
        <w:rPr>
          <w:i/>
        </w:rPr>
        <w:t xml:space="preserve">Journal of </w:t>
      </w:r>
    </w:p>
    <w:p w:rsidR="000342BC" w:rsidRPr="00155E52" w:rsidRDefault="00EC1545" w:rsidP="009F1C07">
      <w:pPr>
        <w:spacing w:line="240" w:lineRule="auto"/>
        <w:ind w:firstLine="720"/>
      </w:pPr>
      <w:r w:rsidRPr="00C20D89">
        <w:rPr>
          <w:i/>
        </w:rPr>
        <w:t>epidemiology and community health, 60</w:t>
      </w:r>
      <w:r w:rsidRPr="00155E52">
        <w:t>(10), 854–857. doi:10.1136/jech.2004.028662</w:t>
      </w:r>
    </w:p>
    <w:p w:rsidR="009F1C07" w:rsidRPr="00155E52" w:rsidRDefault="009F1C07" w:rsidP="009F1C07">
      <w:pPr>
        <w:spacing w:line="240" w:lineRule="auto"/>
        <w:ind w:firstLine="720"/>
      </w:pPr>
    </w:p>
    <w:p w:rsidR="000342BC" w:rsidRPr="00155E52" w:rsidRDefault="00EC1545" w:rsidP="009F1C07">
      <w:pPr>
        <w:spacing w:line="240" w:lineRule="auto"/>
        <w:rPr>
          <w:shd w:val="clear" w:color="auto" w:fill="FFFFFF"/>
        </w:rPr>
      </w:pPr>
      <w:r w:rsidRPr="00155E52">
        <w:rPr>
          <w:shd w:val="clear" w:color="auto" w:fill="FFFFFF"/>
        </w:rPr>
        <w:t xml:space="preserve">Breitenbach, E. (2019). Evaluating a model to increase doctorate program completion </w:t>
      </w:r>
    </w:p>
    <w:p w:rsidR="000342BC" w:rsidRPr="00C20D89" w:rsidRDefault="00EC1545" w:rsidP="009F1C07">
      <w:pPr>
        <w:spacing w:line="240" w:lineRule="auto"/>
        <w:ind w:firstLine="720"/>
        <w:rPr>
          <w:i/>
          <w:iCs/>
          <w:shd w:val="clear" w:color="auto" w:fill="FFFFFF"/>
        </w:rPr>
      </w:pPr>
      <w:r w:rsidRPr="00155E52">
        <w:rPr>
          <w:shd w:val="clear" w:color="auto" w:fill="FFFFFF"/>
        </w:rPr>
        <w:t xml:space="preserve">rates: A </w:t>
      </w:r>
      <w:r w:rsidR="00321B84" w:rsidRPr="00155E52">
        <w:rPr>
          <w:shd w:val="clear" w:color="auto" w:fill="FFFFFF"/>
        </w:rPr>
        <w:t>f</w:t>
      </w:r>
      <w:r w:rsidRPr="00155E52">
        <w:rPr>
          <w:shd w:val="clear" w:color="auto" w:fill="FFFFFF"/>
        </w:rPr>
        <w:t xml:space="preserve">ocus on </w:t>
      </w:r>
      <w:r w:rsidR="00321B84" w:rsidRPr="00155E52">
        <w:rPr>
          <w:shd w:val="clear" w:color="auto" w:fill="FFFFFF"/>
        </w:rPr>
        <w:t>s</w:t>
      </w:r>
      <w:r w:rsidRPr="00155E52">
        <w:rPr>
          <w:shd w:val="clear" w:color="auto" w:fill="FFFFFF"/>
        </w:rPr>
        <w:t xml:space="preserve">ocial </w:t>
      </w:r>
      <w:r w:rsidR="00321B84" w:rsidRPr="00155E52">
        <w:rPr>
          <w:shd w:val="clear" w:color="auto" w:fill="FFFFFF"/>
        </w:rPr>
        <w:t>c</w:t>
      </w:r>
      <w:r w:rsidRPr="00155E52">
        <w:rPr>
          <w:shd w:val="clear" w:color="auto" w:fill="FFFFFF"/>
        </w:rPr>
        <w:t xml:space="preserve">onnectedness and </w:t>
      </w:r>
      <w:r w:rsidR="00321B84" w:rsidRPr="00155E52">
        <w:rPr>
          <w:shd w:val="clear" w:color="auto" w:fill="FFFFFF"/>
        </w:rPr>
        <w:t>s</w:t>
      </w:r>
      <w:r w:rsidRPr="00155E52">
        <w:rPr>
          <w:shd w:val="clear" w:color="auto" w:fill="FFFFFF"/>
        </w:rPr>
        <w:t xml:space="preserve">tructure. </w:t>
      </w:r>
      <w:r w:rsidRPr="00C20D89">
        <w:rPr>
          <w:i/>
          <w:iCs/>
          <w:shd w:val="clear" w:color="auto" w:fill="FFFFFF"/>
        </w:rPr>
        <w:t xml:space="preserve">International Journal of </w:t>
      </w:r>
    </w:p>
    <w:p w:rsidR="006D61C5" w:rsidRPr="00155E52" w:rsidRDefault="00EC1545" w:rsidP="009F1C07">
      <w:pPr>
        <w:spacing w:line="240" w:lineRule="auto"/>
        <w:ind w:firstLine="720"/>
        <w:rPr>
          <w:rStyle w:val="Hyperlink"/>
          <w:color w:val="auto"/>
          <w:shd w:val="clear" w:color="auto" w:fill="FFFFFF"/>
        </w:rPr>
      </w:pPr>
      <w:r w:rsidRPr="00C20D89">
        <w:rPr>
          <w:i/>
          <w:iCs/>
          <w:shd w:val="clear" w:color="auto" w:fill="FFFFFF"/>
        </w:rPr>
        <w:t>Doctoral Studies, 14,</w:t>
      </w:r>
      <w:r w:rsidRPr="00155E52">
        <w:rPr>
          <w:iCs/>
          <w:shd w:val="clear" w:color="auto" w:fill="FFFFFF"/>
        </w:rPr>
        <w:t xml:space="preserve"> </w:t>
      </w:r>
      <w:r w:rsidRPr="00155E52">
        <w:rPr>
          <w:shd w:val="clear" w:color="auto" w:fill="FFFFFF"/>
        </w:rPr>
        <w:t xml:space="preserve">217-236. </w:t>
      </w:r>
      <w:hyperlink r:id="rId9" w:history="1">
        <w:r w:rsidR="00616905" w:rsidRPr="00155E52">
          <w:rPr>
            <w:rStyle w:val="Hyperlink"/>
            <w:color w:val="auto"/>
            <w:shd w:val="clear" w:color="auto" w:fill="FFFFFF"/>
          </w:rPr>
          <w:t>https://doi.org/10.28945/4239</w:t>
        </w:r>
      </w:hyperlink>
    </w:p>
    <w:p w:rsidR="009F1C07" w:rsidRPr="00155E52" w:rsidRDefault="009F1C07" w:rsidP="009F1C07">
      <w:pPr>
        <w:spacing w:line="240" w:lineRule="auto"/>
        <w:ind w:firstLine="720"/>
        <w:rPr>
          <w:rStyle w:val="Hyperlink"/>
          <w:color w:val="auto"/>
          <w:shd w:val="clear" w:color="auto" w:fill="FFFFFF"/>
        </w:rPr>
      </w:pPr>
    </w:p>
    <w:p w:rsidR="00EB07AD" w:rsidRPr="00155E52" w:rsidRDefault="00EC1545" w:rsidP="009F1C07">
      <w:pPr>
        <w:spacing w:line="240" w:lineRule="auto"/>
        <w:rPr>
          <w:rStyle w:val="Hyperlink"/>
          <w:color w:val="auto"/>
          <w:u w:val="none"/>
          <w:shd w:val="clear" w:color="auto" w:fill="FFFFFF"/>
        </w:rPr>
      </w:pPr>
      <w:r w:rsidRPr="00155E52">
        <w:rPr>
          <w:rStyle w:val="Hyperlink"/>
          <w:color w:val="auto"/>
          <w:u w:val="none"/>
          <w:shd w:val="clear" w:color="auto" w:fill="FFFFFF"/>
        </w:rPr>
        <w:t>Bernauer, James A.; Semich, George; Klentzin J</w:t>
      </w:r>
      <w:r w:rsidR="0072015A" w:rsidRPr="00155E52">
        <w:rPr>
          <w:rStyle w:val="Hyperlink"/>
          <w:color w:val="auto"/>
          <w:u w:val="none"/>
          <w:shd w:val="clear" w:color="auto" w:fill="FFFFFF"/>
        </w:rPr>
        <w:t xml:space="preserve">. C.  Holdan G.E. (2013). </w:t>
      </w:r>
      <w:r w:rsidRPr="00155E52">
        <w:rPr>
          <w:rStyle w:val="Hyperlink"/>
          <w:color w:val="auto"/>
          <w:u w:val="none"/>
          <w:shd w:val="clear" w:color="auto" w:fill="FFFFFF"/>
        </w:rPr>
        <w:t xml:space="preserve">Themes of tension </w:t>
      </w:r>
    </w:p>
    <w:p w:rsidR="009F1C07" w:rsidRPr="00155E52" w:rsidRDefault="00EC1545" w:rsidP="009F1C07">
      <w:pPr>
        <w:spacing w:line="240" w:lineRule="auto"/>
        <w:ind w:left="720"/>
        <w:rPr>
          <w:rStyle w:val="Hyperlink"/>
          <w:color w:val="auto"/>
          <w:u w:val="none"/>
          <w:shd w:val="clear" w:color="auto" w:fill="FFFFFF"/>
        </w:rPr>
      </w:pPr>
      <w:r w:rsidRPr="00155E52">
        <w:rPr>
          <w:rStyle w:val="Hyperlink"/>
          <w:color w:val="auto"/>
          <w:u w:val="none"/>
          <w:shd w:val="clear" w:color="auto" w:fill="FFFFFF"/>
        </w:rPr>
        <w:t xml:space="preserve">surrounding research methodologies education in an accelerated, cohort-based doctoral program. </w:t>
      </w:r>
      <w:r w:rsidRPr="00C20D89">
        <w:rPr>
          <w:rStyle w:val="Hyperlink"/>
          <w:i/>
          <w:color w:val="auto"/>
          <w:u w:val="none"/>
          <w:shd w:val="clear" w:color="auto" w:fill="FFFFFF"/>
        </w:rPr>
        <w:t>International Journal of Doctoral Studies,8,</w:t>
      </w:r>
      <w:r w:rsidR="0072015A" w:rsidRPr="00C20D89">
        <w:rPr>
          <w:rStyle w:val="Hyperlink"/>
          <w:i/>
          <w:color w:val="auto"/>
          <w:u w:val="none"/>
          <w:shd w:val="clear" w:color="auto" w:fill="FFFFFF"/>
        </w:rPr>
        <w:t xml:space="preserve"> </w:t>
      </w:r>
      <w:r w:rsidR="0072015A" w:rsidRPr="00155E52">
        <w:rPr>
          <w:rStyle w:val="Hyperlink"/>
          <w:color w:val="auto"/>
          <w:u w:val="none"/>
          <w:shd w:val="clear" w:color="auto" w:fill="FFFFFF"/>
        </w:rPr>
        <w:t>1</w:t>
      </w:r>
      <w:r w:rsidRPr="00155E52">
        <w:rPr>
          <w:rStyle w:val="Hyperlink"/>
          <w:color w:val="auto"/>
          <w:u w:val="none"/>
          <w:shd w:val="clear" w:color="auto" w:fill="FFFFFF"/>
        </w:rPr>
        <w:t>73</w:t>
      </w:r>
      <w:r w:rsidR="0072015A" w:rsidRPr="00155E52">
        <w:rPr>
          <w:rStyle w:val="Hyperlink"/>
          <w:color w:val="auto"/>
          <w:u w:val="none"/>
          <w:shd w:val="clear" w:color="auto" w:fill="FFFFFF"/>
        </w:rPr>
        <w:t>-81</w:t>
      </w:r>
      <w:r w:rsidRPr="00155E52">
        <w:rPr>
          <w:rStyle w:val="Hyperlink"/>
          <w:color w:val="auto"/>
          <w:u w:val="none"/>
          <w:shd w:val="clear" w:color="auto" w:fill="FFFFFF"/>
        </w:rPr>
        <w:t xml:space="preserve">. </w:t>
      </w:r>
    </w:p>
    <w:p w:rsidR="006D61C5" w:rsidRPr="00155E52" w:rsidRDefault="00B710D1" w:rsidP="009F1C07">
      <w:pPr>
        <w:spacing w:line="240" w:lineRule="auto"/>
        <w:ind w:left="720"/>
        <w:rPr>
          <w:rStyle w:val="Hyperlink"/>
          <w:color w:val="auto"/>
          <w:u w:val="none"/>
          <w:shd w:val="clear" w:color="auto" w:fill="FFFFFF"/>
        </w:rPr>
      </w:pPr>
      <w:hyperlink r:id="rId10" w:history="1">
        <w:r w:rsidR="009F1C07" w:rsidRPr="00155E52">
          <w:rPr>
            <w:rStyle w:val="Hyperlink"/>
            <w:color w:val="auto"/>
            <w:shd w:val="clear" w:color="auto" w:fill="FFFFFF"/>
          </w:rPr>
          <w:t>http://link.galegroup.com.ezproxy.liberty.edu/apps/doc/A384338570/PROF?u=vic_liberty&amp;sid=PROF&amp;xid=ec074778</w:t>
        </w:r>
      </w:hyperlink>
      <w:r w:rsidR="00EC1545" w:rsidRPr="00155E52">
        <w:rPr>
          <w:rStyle w:val="Hyperlink"/>
          <w:color w:val="auto"/>
          <w:u w:val="none"/>
          <w:shd w:val="clear" w:color="auto" w:fill="FFFFFF"/>
        </w:rPr>
        <w:t xml:space="preserve">. </w:t>
      </w:r>
    </w:p>
    <w:p w:rsidR="009F1C07" w:rsidRPr="00155E52" w:rsidRDefault="009F1C07" w:rsidP="009F1C07">
      <w:pPr>
        <w:spacing w:line="240" w:lineRule="auto"/>
        <w:ind w:left="720"/>
        <w:rPr>
          <w:rStyle w:val="Hyperlink"/>
          <w:color w:val="auto"/>
          <w:u w:val="none"/>
        </w:rPr>
      </w:pPr>
    </w:p>
    <w:p w:rsidR="009D4F9D" w:rsidRPr="00155E52" w:rsidRDefault="00EC1545" w:rsidP="009F1C07">
      <w:pPr>
        <w:spacing w:line="240" w:lineRule="auto"/>
        <w:rPr>
          <w:shd w:val="clear" w:color="auto" w:fill="FFFFFF"/>
        </w:rPr>
      </w:pPr>
      <w:r w:rsidRPr="00155E52">
        <w:rPr>
          <w:shd w:val="clear" w:color="auto" w:fill="FFFFFF"/>
        </w:rPr>
        <w:t xml:space="preserve">Brill, J. L., D.B.A., Balcanoff, K. K., D.B.A., Land, D., D.M., Gogarty, M. M., D.B.A., &amp; </w:t>
      </w:r>
    </w:p>
    <w:p w:rsidR="00B83D00" w:rsidRPr="00155E52" w:rsidRDefault="00EC1545" w:rsidP="009F1C07">
      <w:pPr>
        <w:spacing w:line="240" w:lineRule="auto"/>
        <w:ind w:left="720"/>
        <w:rPr>
          <w:shd w:val="clear" w:color="auto" w:fill="FFFFFF"/>
        </w:rPr>
      </w:pPr>
      <w:r w:rsidRPr="00155E52">
        <w:rPr>
          <w:shd w:val="clear" w:color="auto" w:fill="FFFFFF"/>
        </w:rPr>
        <w:t xml:space="preserve">Turner, F., Ph.D. (2014). Best practices in doctoral retention: Mentoring. </w:t>
      </w:r>
      <w:r w:rsidRPr="00C20D89">
        <w:rPr>
          <w:i/>
          <w:shd w:val="clear" w:color="auto" w:fill="FFFFFF"/>
        </w:rPr>
        <w:t>Higher Learning Research Communications, 4</w:t>
      </w:r>
      <w:r w:rsidRPr="00155E52">
        <w:rPr>
          <w:shd w:val="clear" w:color="auto" w:fill="FFFFFF"/>
        </w:rPr>
        <w:t xml:space="preserve">(2), 26-37. Retrieved from </w:t>
      </w:r>
      <w:hyperlink r:id="rId11" w:history="1">
        <w:r w:rsidRPr="00155E52">
          <w:rPr>
            <w:rStyle w:val="Hyperlink"/>
            <w:color w:val="auto"/>
            <w:shd w:val="clear" w:color="auto" w:fill="FFFFFF"/>
          </w:rPr>
          <w:t>http://ezproxy.liberty.edu/login?url=https://search-proquest-com.ezproxy.liberty.edu/docview/1545527763?accountid=12085</w:t>
        </w:r>
      </w:hyperlink>
    </w:p>
    <w:p w:rsidR="009F1C07" w:rsidRPr="00155E52" w:rsidRDefault="009F1C07" w:rsidP="009F1C07">
      <w:pPr>
        <w:spacing w:line="240" w:lineRule="auto"/>
        <w:ind w:left="720"/>
        <w:rPr>
          <w:shd w:val="clear" w:color="auto" w:fill="FFFFFF"/>
        </w:rPr>
      </w:pPr>
    </w:p>
    <w:p w:rsidR="00EB07AD" w:rsidRPr="00C20D89" w:rsidRDefault="00EC1545" w:rsidP="009F1C07">
      <w:pPr>
        <w:spacing w:line="240" w:lineRule="auto"/>
        <w:rPr>
          <w:i/>
          <w:shd w:val="clear" w:color="auto" w:fill="FFFFFF"/>
        </w:rPr>
      </w:pPr>
      <w:r w:rsidRPr="00155E52">
        <w:rPr>
          <w:shd w:val="clear" w:color="auto" w:fill="FFFFFF"/>
        </w:rPr>
        <w:t xml:space="preserve">Council for Accreditation of Counseling and Related Educational Programs. (2001). </w:t>
      </w:r>
      <w:r w:rsidRPr="00C20D89">
        <w:rPr>
          <w:i/>
          <w:shd w:val="clear" w:color="auto" w:fill="FFFFFF"/>
        </w:rPr>
        <w:t xml:space="preserve">CACREP </w:t>
      </w:r>
    </w:p>
    <w:p w:rsidR="00B83D00" w:rsidRPr="00155E52" w:rsidRDefault="00EC1545" w:rsidP="009F1C07">
      <w:pPr>
        <w:spacing w:line="240" w:lineRule="auto"/>
        <w:ind w:firstLine="720"/>
        <w:rPr>
          <w:shd w:val="clear" w:color="auto" w:fill="FFFFFF"/>
        </w:rPr>
      </w:pPr>
      <w:r w:rsidRPr="00C20D89">
        <w:rPr>
          <w:i/>
          <w:shd w:val="clear" w:color="auto" w:fill="FFFFFF"/>
        </w:rPr>
        <w:t>accreditation manual</w:t>
      </w:r>
      <w:r w:rsidRPr="00155E52">
        <w:rPr>
          <w:shd w:val="clear" w:color="auto" w:fill="FFFFFF"/>
        </w:rPr>
        <w:t>. Alexandria, VA: Author.</w:t>
      </w:r>
    </w:p>
    <w:p w:rsidR="009F1C07" w:rsidRPr="00155E52" w:rsidRDefault="009F1C07" w:rsidP="009F1C07">
      <w:pPr>
        <w:spacing w:line="240" w:lineRule="auto"/>
        <w:ind w:firstLine="720"/>
        <w:rPr>
          <w:shd w:val="clear" w:color="auto" w:fill="FFFFFF"/>
        </w:rPr>
      </w:pPr>
    </w:p>
    <w:p w:rsidR="00EB07AD" w:rsidRPr="00155E52" w:rsidRDefault="00EC1545" w:rsidP="009F1C07">
      <w:pPr>
        <w:pStyle w:val="NormalWeb"/>
        <w:spacing w:before="0" w:beforeAutospacing="0" w:after="0" w:afterAutospacing="0" w:line="240" w:lineRule="auto"/>
        <w:rPr>
          <w:iCs/>
        </w:rPr>
      </w:pPr>
      <w:r w:rsidRPr="00155E52">
        <w:t xml:space="preserve">Council of Graduate Schools. (2014). </w:t>
      </w:r>
      <w:r w:rsidRPr="00155E52">
        <w:rPr>
          <w:iCs/>
        </w:rPr>
        <w:t xml:space="preserve">Ph.D. completion project: Policies and practices to </w:t>
      </w:r>
    </w:p>
    <w:p w:rsidR="000D2B47" w:rsidRPr="00155E52" w:rsidRDefault="00EC1545" w:rsidP="009F1C07">
      <w:pPr>
        <w:pStyle w:val="NormalWeb"/>
        <w:spacing w:before="0" w:beforeAutospacing="0" w:after="0" w:afterAutospacing="0" w:line="240" w:lineRule="auto"/>
        <w:ind w:left="720"/>
      </w:pPr>
      <w:r w:rsidRPr="00155E52">
        <w:rPr>
          <w:iCs/>
        </w:rPr>
        <w:t>promote student success</w:t>
      </w:r>
      <w:r w:rsidRPr="00155E52">
        <w:t xml:space="preserve">. Retrieved from the Ph.D. Completion website: http://www.phdcompletion.org/information/executive_summary_student_success_boo k_iv.pdf </w:t>
      </w:r>
    </w:p>
    <w:p w:rsidR="009F1C07" w:rsidRPr="00155E52" w:rsidRDefault="009F1C07" w:rsidP="009F1C07">
      <w:pPr>
        <w:pStyle w:val="NormalWeb"/>
        <w:spacing w:before="0" w:beforeAutospacing="0" w:after="0" w:afterAutospacing="0" w:line="240" w:lineRule="auto"/>
        <w:ind w:left="720"/>
      </w:pPr>
    </w:p>
    <w:p w:rsidR="000D2B47" w:rsidRPr="00C20D89" w:rsidRDefault="00EC1545" w:rsidP="009F1C07">
      <w:pPr>
        <w:spacing w:line="240" w:lineRule="auto"/>
        <w:rPr>
          <w:i/>
        </w:rPr>
      </w:pPr>
      <w:r w:rsidRPr="00155E52">
        <w:t xml:space="preserve">Deci, E. L., &amp; Ryan, R. M. (2012). </w:t>
      </w:r>
      <w:r w:rsidRPr="00C20D89">
        <w:rPr>
          <w:i/>
        </w:rPr>
        <w:t xml:space="preserve">Motivation, personality, and development within embedded </w:t>
      </w:r>
    </w:p>
    <w:p w:rsidR="00B77C87" w:rsidRPr="00155E52" w:rsidRDefault="00EC1545" w:rsidP="009F1C07">
      <w:pPr>
        <w:spacing w:line="240" w:lineRule="auto"/>
        <w:ind w:left="720"/>
      </w:pPr>
      <w:r w:rsidRPr="00C20D89">
        <w:rPr>
          <w:i/>
        </w:rPr>
        <w:t>social contexts: An overview of self-determination theory.</w:t>
      </w:r>
      <w:r w:rsidRPr="00155E52">
        <w:t xml:space="preserve"> Oxford Handbooks Online. doi:10.1093/oxfordhb/9780195399820.013.0006</w:t>
      </w:r>
    </w:p>
    <w:p w:rsidR="009F1C07" w:rsidRPr="00155E52" w:rsidRDefault="009F1C07" w:rsidP="009F1C07">
      <w:pPr>
        <w:spacing w:line="240" w:lineRule="auto"/>
        <w:ind w:left="720"/>
      </w:pPr>
    </w:p>
    <w:p w:rsidR="00186A10" w:rsidRPr="00155E52" w:rsidRDefault="00EC1545" w:rsidP="009F1C07">
      <w:pPr>
        <w:spacing w:line="240" w:lineRule="auto"/>
        <w:rPr>
          <w:shd w:val="clear" w:color="auto" w:fill="FFFFFF"/>
        </w:rPr>
      </w:pPr>
      <w:r w:rsidRPr="00155E52">
        <w:rPr>
          <w:shd w:val="clear" w:color="auto" w:fill="FFFFFF"/>
        </w:rPr>
        <w:t xml:space="preserve">Devos, C., Boudrenghien, G., Van, d. L., Azzi, A., Frenay, M., Galand, B., &amp; Klein, O. (2017). </w:t>
      </w:r>
    </w:p>
    <w:p w:rsidR="000D2B47" w:rsidRPr="00155E52" w:rsidRDefault="00EC1545" w:rsidP="009F1C07">
      <w:pPr>
        <w:spacing w:line="240" w:lineRule="auto"/>
        <w:ind w:left="720"/>
        <w:rPr>
          <w:shd w:val="clear" w:color="auto" w:fill="FFFFFF"/>
        </w:rPr>
      </w:pPr>
      <w:r w:rsidRPr="00155E52">
        <w:rPr>
          <w:shd w:val="clear" w:color="auto" w:fill="FFFFFF"/>
        </w:rPr>
        <w:t>Doctoral students</w:t>
      </w:r>
      <w:r w:rsidR="00C20D89">
        <w:rPr>
          <w:shd w:val="clear" w:color="auto" w:fill="FFFFFF"/>
        </w:rPr>
        <w:t>’</w:t>
      </w:r>
      <w:r w:rsidRPr="00155E52">
        <w:rPr>
          <w:shd w:val="clear" w:color="auto" w:fill="FFFFFF"/>
        </w:rPr>
        <w:t xml:space="preserve"> experiences leading to completion or attrition: A matter of sense, progress, and distress.</w:t>
      </w:r>
      <w:r w:rsidRPr="00155E52">
        <w:rPr>
          <w:rStyle w:val="apple-converted-space"/>
          <w:iCs/>
        </w:rPr>
        <w:t> </w:t>
      </w:r>
      <w:r w:rsidRPr="00C20D89">
        <w:rPr>
          <w:i/>
          <w:iCs/>
        </w:rPr>
        <w:t>European Journal of Psychology of Education,</w:t>
      </w:r>
      <w:r w:rsidRPr="00C20D89">
        <w:rPr>
          <w:rStyle w:val="apple-converted-space"/>
          <w:i/>
          <w:iCs/>
        </w:rPr>
        <w:t> </w:t>
      </w:r>
      <w:r w:rsidRPr="00C20D89">
        <w:rPr>
          <w:i/>
          <w:iCs/>
        </w:rPr>
        <w:t>32</w:t>
      </w:r>
      <w:r w:rsidRPr="00155E52">
        <w:rPr>
          <w:shd w:val="clear" w:color="auto" w:fill="FFFFFF"/>
        </w:rPr>
        <w:t>(1), 61-77. doi:http://dx.doi.org.ezproxy.liberty.edu/10.1007/s10212-016-0290-0</w:t>
      </w:r>
    </w:p>
    <w:p w:rsidR="009F1C07" w:rsidRPr="00155E52" w:rsidRDefault="009F1C07" w:rsidP="009F1C07">
      <w:pPr>
        <w:spacing w:line="240" w:lineRule="auto"/>
        <w:ind w:left="720"/>
      </w:pPr>
    </w:p>
    <w:p w:rsidR="00E82DDD" w:rsidRPr="00C20D89" w:rsidRDefault="00EC1545" w:rsidP="009F1C07">
      <w:pPr>
        <w:spacing w:line="240" w:lineRule="auto"/>
        <w:rPr>
          <w:i/>
        </w:rPr>
      </w:pPr>
      <w:r w:rsidRPr="00155E52">
        <w:lastRenderedPageBreak/>
        <w:t xml:space="preserve">Gagne, M., &amp; Deci, E. L. (2005). Self-determination theory and work motivation. </w:t>
      </w:r>
      <w:r w:rsidRPr="00C20D89">
        <w:rPr>
          <w:i/>
        </w:rPr>
        <w:t xml:space="preserve">Journal of </w:t>
      </w:r>
    </w:p>
    <w:p w:rsidR="00AF18A7" w:rsidRPr="00155E52" w:rsidRDefault="00EC1545" w:rsidP="009F1C07">
      <w:pPr>
        <w:spacing w:line="240" w:lineRule="auto"/>
        <w:ind w:firstLine="720"/>
      </w:pPr>
      <w:r w:rsidRPr="00C20D89">
        <w:rPr>
          <w:i/>
        </w:rPr>
        <w:t>Organizational Behavior, 26</w:t>
      </w:r>
      <w:r w:rsidRPr="00155E52">
        <w:t>(4), 331-362. doi:10.1002/job.322</w:t>
      </w:r>
    </w:p>
    <w:p w:rsidR="009F1C07" w:rsidRPr="00155E52" w:rsidRDefault="009F1C07" w:rsidP="009F1C07">
      <w:pPr>
        <w:spacing w:line="240" w:lineRule="auto"/>
        <w:ind w:firstLine="720"/>
      </w:pPr>
    </w:p>
    <w:p w:rsidR="00C20D89" w:rsidRDefault="00EC1545" w:rsidP="009F1C07">
      <w:pPr>
        <w:spacing w:line="240" w:lineRule="auto"/>
      </w:pPr>
      <w:r w:rsidRPr="00155E52">
        <w:t xml:space="preserve">Geven, K., Skopek, J., &amp; Triventi, M. (2018). How to increase Ph.D. completion rates? </w:t>
      </w:r>
      <w:r>
        <w:t>A</w:t>
      </w:r>
      <w:r w:rsidRPr="00155E52">
        <w:t xml:space="preserve">n </w:t>
      </w:r>
    </w:p>
    <w:p w:rsidR="00C20D89" w:rsidRDefault="00C20D89" w:rsidP="009F1C07">
      <w:pPr>
        <w:spacing w:line="240" w:lineRule="auto"/>
      </w:pPr>
    </w:p>
    <w:p w:rsidR="006E0C0A" w:rsidRPr="00155E52" w:rsidRDefault="00EC1545" w:rsidP="00C20D89">
      <w:pPr>
        <w:spacing w:line="240" w:lineRule="auto"/>
        <w:ind w:left="720" w:firstLine="720"/>
      </w:pPr>
      <w:r w:rsidRPr="00155E52">
        <w:t xml:space="preserve">impact evaluation of two reforms in a selective graduate school, 1976–2012. </w:t>
      </w:r>
      <w:r w:rsidRPr="00C20D89">
        <w:rPr>
          <w:i/>
        </w:rPr>
        <w:t>Research in Higher Education, 59</w:t>
      </w:r>
      <w:r w:rsidRPr="00155E52">
        <w:t>(5), 529-552. doi:10.1007/s11162-017-9481-z</w:t>
      </w:r>
    </w:p>
    <w:p w:rsidR="009F1C07" w:rsidRPr="00155E52" w:rsidRDefault="009F1C07" w:rsidP="009F1C07">
      <w:pPr>
        <w:spacing w:line="240" w:lineRule="auto"/>
        <w:ind w:left="720"/>
      </w:pPr>
    </w:p>
    <w:p w:rsidR="006E0C0A" w:rsidRPr="00155E52" w:rsidRDefault="00EC1545" w:rsidP="009F1C07">
      <w:pPr>
        <w:spacing w:line="240" w:lineRule="auto"/>
        <w:rPr>
          <w:shd w:val="clear" w:color="auto" w:fill="FFFFFF"/>
        </w:rPr>
      </w:pPr>
      <w:r w:rsidRPr="00155E52">
        <w:rPr>
          <w:shd w:val="clear" w:color="auto" w:fill="FFFFFF"/>
        </w:rPr>
        <w:t xml:space="preserve">Giesler, M., Boeker, M., Fabry, G., &amp; Biller, S. (2016). Importance and benefits of the doctoral </w:t>
      </w:r>
    </w:p>
    <w:p w:rsidR="008713B4" w:rsidRPr="00155E52" w:rsidRDefault="00EC1545" w:rsidP="009F1C07">
      <w:pPr>
        <w:spacing w:line="240" w:lineRule="auto"/>
        <w:ind w:left="720"/>
        <w:rPr>
          <w:shd w:val="clear" w:color="auto" w:fill="FFFFFF"/>
        </w:rPr>
      </w:pPr>
      <w:r w:rsidRPr="00155E52">
        <w:rPr>
          <w:shd w:val="clear" w:color="auto" w:fill="FFFFFF"/>
        </w:rPr>
        <w:t xml:space="preserve">thesis for medical graduates. </w:t>
      </w:r>
      <w:r w:rsidRPr="00C20D89">
        <w:rPr>
          <w:i/>
          <w:shd w:val="clear" w:color="auto" w:fill="FFFFFF"/>
        </w:rPr>
        <w:t>GMS journal for medical education, 33</w:t>
      </w:r>
      <w:r w:rsidRPr="00155E52">
        <w:rPr>
          <w:shd w:val="clear" w:color="auto" w:fill="FFFFFF"/>
        </w:rPr>
        <w:t xml:space="preserve">(1), Doc8. </w:t>
      </w:r>
    </w:p>
    <w:p w:rsidR="008713B4" w:rsidRPr="00155E52" w:rsidRDefault="00EC1545" w:rsidP="009F1C07">
      <w:pPr>
        <w:spacing w:line="240" w:lineRule="auto"/>
        <w:ind w:left="720"/>
        <w:rPr>
          <w:shd w:val="clear" w:color="auto" w:fill="FFFFFF"/>
        </w:rPr>
      </w:pPr>
      <w:r w:rsidRPr="00155E52">
        <w:rPr>
          <w:shd w:val="clear" w:color="auto" w:fill="FFFFFF"/>
        </w:rPr>
        <w:t>doi:10.3205/zma001007</w:t>
      </w:r>
    </w:p>
    <w:p w:rsidR="009F1C07" w:rsidRPr="00155E52" w:rsidRDefault="009F1C07" w:rsidP="009F1C07">
      <w:pPr>
        <w:spacing w:line="240" w:lineRule="auto"/>
        <w:ind w:left="720"/>
        <w:rPr>
          <w:shd w:val="clear" w:color="auto" w:fill="FFFFFF"/>
        </w:rPr>
      </w:pPr>
    </w:p>
    <w:p w:rsidR="00C20D89" w:rsidRDefault="00EC1545" w:rsidP="009F1C07">
      <w:pPr>
        <w:pStyle w:val="NormalWeb"/>
        <w:spacing w:before="0" w:beforeAutospacing="0" w:after="0" w:afterAutospacing="0" w:line="240" w:lineRule="auto"/>
      </w:pPr>
      <w:r w:rsidRPr="00155E52">
        <w:t xml:space="preserve">Golde, C. M. (2005). The role of the department and discipline in doctoral student attrition: </w:t>
      </w:r>
    </w:p>
    <w:p w:rsidR="00D14E98" w:rsidRPr="00155E52" w:rsidRDefault="00EC1545" w:rsidP="00401E12">
      <w:pPr>
        <w:pStyle w:val="NormalWeb"/>
        <w:spacing w:before="0" w:beforeAutospacing="0" w:after="0" w:afterAutospacing="0" w:line="240" w:lineRule="auto"/>
        <w:ind w:left="720"/>
      </w:pPr>
      <w:r w:rsidRPr="00155E52">
        <w:t xml:space="preserve">Lessons learned from four departments. </w:t>
      </w:r>
      <w:r w:rsidRPr="00C20D89">
        <w:rPr>
          <w:i/>
          <w:iCs/>
        </w:rPr>
        <w:t>The Journal of Higher Education, 76</w:t>
      </w:r>
      <w:r w:rsidRPr="00155E52">
        <w:t>(6), 669- 700</w:t>
      </w:r>
    </w:p>
    <w:p w:rsidR="00D14E98" w:rsidRPr="00155E52" w:rsidRDefault="00EC1545" w:rsidP="00D14E98">
      <w:pPr>
        <w:spacing w:before="100" w:beforeAutospacing="1" w:after="100" w:afterAutospacing="1" w:line="240" w:lineRule="auto"/>
      </w:pPr>
      <w:r w:rsidRPr="00D14E98">
        <w:t xml:space="preserve">Hays, D. G., &amp; Wood, C. (2011). Infusing qualitative traditions in counseling research designs. </w:t>
      </w:r>
    </w:p>
    <w:p w:rsidR="009F1C07" w:rsidRPr="00155E52" w:rsidRDefault="00EC1545" w:rsidP="00401E12">
      <w:pPr>
        <w:spacing w:before="100" w:beforeAutospacing="1" w:after="100" w:afterAutospacing="1" w:line="240" w:lineRule="auto"/>
        <w:ind w:left="720"/>
      </w:pPr>
      <w:r w:rsidRPr="00C20D89">
        <w:rPr>
          <w:i/>
          <w:iCs/>
        </w:rPr>
        <w:t>Journal of Counseling and Development: JCD</w:t>
      </w:r>
      <w:r w:rsidRPr="00C20D89">
        <w:rPr>
          <w:i/>
        </w:rPr>
        <w:t xml:space="preserve">, </w:t>
      </w:r>
      <w:r w:rsidRPr="00C20D89">
        <w:rPr>
          <w:i/>
          <w:iCs/>
        </w:rPr>
        <w:t>89</w:t>
      </w:r>
      <w:r w:rsidRPr="00D14E98">
        <w:t xml:space="preserve">(3), 288-295. doi:10.1002/j.1556-6678.2011.tb00091.x Retrieved from http://search.proquest.com.ezproxy.liberty.edu/docview/873032464?pq- origsite=summon&amp;accountid=12085 </w:t>
      </w:r>
    </w:p>
    <w:p w:rsidR="008713B4" w:rsidRPr="00155E52" w:rsidRDefault="00EC1545" w:rsidP="009F1C07">
      <w:pPr>
        <w:spacing w:line="240" w:lineRule="auto"/>
      </w:pPr>
      <w:r w:rsidRPr="00155E52">
        <w:t xml:space="preserve">Hoskins, C. M., &amp; Goldberg, A. D. (2005). Doctoral student persistence in counselor education </w:t>
      </w:r>
    </w:p>
    <w:p w:rsidR="008713B4" w:rsidRPr="00155E52" w:rsidRDefault="00EC1545" w:rsidP="009F1C07">
      <w:pPr>
        <w:spacing w:line="240" w:lineRule="auto"/>
        <w:ind w:left="720"/>
      </w:pPr>
      <w:r w:rsidRPr="00155E52">
        <w:t xml:space="preserve">programs: Student-program match. </w:t>
      </w:r>
      <w:r w:rsidRPr="00121607">
        <w:rPr>
          <w:i/>
        </w:rPr>
        <w:t>Counselor Education and Supervision, 44(</w:t>
      </w:r>
      <w:r w:rsidRPr="00155E52">
        <w:t>3), 175-188. doi:10.1002/j.1556-6978.2005.tb01745.x</w:t>
      </w:r>
    </w:p>
    <w:p w:rsidR="009F1C07" w:rsidRPr="00155E52" w:rsidRDefault="009F1C07" w:rsidP="009F1C07">
      <w:pPr>
        <w:spacing w:line="240" w:lineRule="auto"/>
        <w:ind w:left="720"/>
        <w:rPr>
          <w:shd w:val="clear" w:color="auto" w:fill="FFFFFF"/>
        </w:rPr>
      </w:pPr>
    </w:p>
    <w:p w:rsidR="00186A10" w:rsidRPr="00155E52" w:rsidRDefault="00EC1545" w:rsidP="009F1C07">
      <w:pPr>
        <w:pStyle w:val="NormalWeb"/>
        <w:spacing w:before="0" w:beforeAutospacing="0" w:after="0" w:afterAutospacing="0" w:line="240" w:lineRule="auto"/>
      </w:pPr>
      <w:r w:rsidRPr="00155E52">
        <w:t>Ivankova, N. V., &amp; Stick, S. L. (2007). Students</w:t>
      </w:r>
      <w:r w:rsidR="00121607">
        <w:t>’</w:t>
      </w:r>
      <w:r w:rsidRPr="00155E52">
        <w:t xml:space="preserve"> persistence in a distributed doctoral program in </w:t>
      </w:r>
    </w:p>
    <w:p w:rsidR="00186A10" w:rsidRPr="00155E52" w:rsidRDefault="00EC1545" w:rsidP="009F1C07">
      <w:pPr>
        <w:pStyle w:val="NormalWeb"/>
        <w:spacing w:before="0" w:beforeAutospacing="0" w:after="0" w:afterAutospacing="0" w:line="240" w:lineRule="auto"/>
        <w:ind w:left="720"/>
      </w:pPr>
      <w:r w:rsidRPr="00155E52">
        <w:t xml:space="preserve">educational leadership in higher education: A mixed methods study. </w:t>
      </w:r>
      <w:r w:rsidRPr="00121607">
        <w:rPr>
          <w:i/>
          <w:iCs/>
        </w:rPr>
        <w:t>Research in Higher Education, 48</w:t>
      </w:r>
      <w:r w:rsidRPr="00155E52">
        <w:t xml:space="preserve">(1), 93-135. </w:t>
      </w:r>
    </w:p>
    <w:p w:rsidR="009F1C07" w:rsidRPr="00155E52" w:rsidRDefault="009F1C07" w:rsidP="009F1C07">
      <w:pPr>
        <w:pStyle w:val="NormalWeb"/>
        <w:spacing w:before="0" w:beforeAutospacing="0" w:after="0" w:afterAutospacing="0" w:line="240" w:lineRule="auto"/>
        <w:ind w:left="720"/>
      </w:pPr>
    </w:p>
    <w:p w:rsidR="00186A10" w:rsidRPr="00155E52" w:rsidRDefault="00EC1545" w:rsidP="009F1C07">
      <w:pPr>
        <w:pStyle w:val="NormalWeb"/>
        <w:spacing w:before="0" w:beforeAutospacing="0" w:after="0" w:afterAutospacing="0" w:line="240" w:lineRule="auto"/>
        <w:rPr>
          <w:shd w:val="clear" w:color="auto" w:fill="FFFFFF"/>
        </w:rPr>
      </w:pPr>
      <w:r w:rsidRPr="00155E52">
        <w:rPr>
          <w:shd w:val="clear" w:color="auto" w:fill="FFFFFF"/>
        </w:rPr>
        <w:t xml:space="preserve">Lingard Lorelei, Albert Mathieu, Levinson Wendy (2008). Grounded theory, mixed methods, </w:t>
      </w:r>
    </w:p>
    <w:p w:rsidR="00186A10" w:rsidRPr="00155E52" w:rsidRDefault="00EC1545" w:rsidP="009F1C07">
      <w:pPr>
        <w:pStyle w:val="NormalWeb"/>
        <w:spacing w:before="0" w:beforeAutospacing="0" w:after="0" w:afterAutospacing="0" w:line="240" w:lineRule="auto"/>
        <w:ind w:firstLine="720"/>
        <w:rPr>
          <w:shd w:val="clear" w:color="auto" w:fill="FFFFFF"/>
        </w:rPr>
      </w:pPr>
      <w:r w:rsidRPr="00155E52">
        <w:rPr>
          <w:shd w:val="clear" w:color="auto" w:fill="FFFFFF"/>
        </w:rPr>
        <w:t xml:space="preserve">and action research, BMJ; 337: a567 </w:t>
      </w:r>
    </w:p>
    <w:p w:rsidR="009F1C07" w:rsidRPr="00155E52" w:rsidRDefault="009F1C07" w:rsidP="009F1C07">
      <w:pPr>
        <w:pStyle w:val="NormalWeb"/>
        <w:spacing w:before="0" w:beforeAutospacing="0" w:after="0" w:afterAutospacing="0" w:line="240" w:lineRule="auto"/>
        <w:ind w:firstLine="720"/>
      </w:pPr>
    </w:p>
    <w:p w:rsidR="00C81097" w:rsidRPr="00155E52" w:rsidRDefault="00EC1545" w:rsidP="009F1C07">
      <w:pPr>
        <w:spacing w:line="240" w:lineRule="auto"/>
        <w:rPr>
          <w:shd w:val="clear" w:color="auto" w:fill="FFFFFF"/>
        </w:rPr>
      </w:pPr>
      <w:r w:rsidRPr="00155E52">
        <w:rPr>
          <w:shd w:val="clear" w:color="auto" w:fill="FFFFFF"/>
        </w:rPr>
        <w:t xml:space="preserve">Klocker, N. (2012). Doing participatory action research and doing a Ph.D.: Words of </w:t>
      </w:r>
    </w:p>
    <w:p w:rsidR="00C81097" w:rsidRPr="00155E52" w:rsidRDefault="00EC1545" w:rsidP="009F1C07">
      <w:pPr>
        <w:spacing w:line="240" w:lineRule="auto"/>
        <w:ind w:left="720"/>
        <w:rPr>
          <w:shd w:val="clear" w:color="auto" w:fill="FFFFFF"/>
        </w:rPr>
      </w:pPr>
      <w:r w:rsidRPr="00155E52">
        <w:rPr>
          <w:shd w:val="clear" w:color="auto" w:fill="FFFFFF"/>
        </w:rPr>
        <w:t xml:space="preserve">encouragement for prospective students. </w:t>
      </w:r>
      <w:r w:rsidRPr="00121607">
        <w:rPr>
          <w:i/>
          <w:shd w:val="clear" w:color="auto" w:fill="FFFFFF"/>
        </w:rPr>
        <w:t>Journal of Geography in Higher Education, 36</w:t>
      </w:r>
      <w:r w:rsidRPr="00155E52">
        <w:rPr>
          <w:shd w:val="clear" w:color="auto" w:fill="FFFFFF"/>
        </w:rPr>
        <w:t>(1), 149-163. doi:10.1080/03098265.2011.589828</w:t>
      </w:r>
    </w:p>
    <w:p w:rsidR="009F1C07" w:rsidRPr="00155E52" w:rsidRDefault="009F1C07" w:rsidP="009F1C07">
      <w:pPr>
        <w:spacing w:line="240" w:lineRule="auto"/>
        <w:ind w:left="720"/>
        <w:rPr>
          <w:shd w:val="clear" w:color="auto" w:fill="FFFFFF"/>
        </w:rPr>
      </w:pPr>
    </w:p>
    <w:p w:rsidR="00186A10" w:rsidRPr="00155E52" w:rsidRDefault="00EC1545" w:rsidP="009F1C07">
      <w:pPr>
        <w:spacing w:line="240" w:lineRule="auto"/>
        <w:rPr>
          <w:shd w:val="clear" w:color="auto" w:fill="FFFFFF"/>
        </w:rPr>
      </w:pPr>
      <w:r w:rsidRPr="00155E52">
        <w:rPr>
          <w:shd w:val="clear" w:color="auto" w:fill="FFFFFF"/>
        </w:rPr>
        <w:t xml:space="preserve">Lester, Stan. (1999). </w:t>
      </w:r>
      <w:r w:rsidRPr="00121607">
        <w:rPr>
          <w:i/>
          <w:shd w:val="clear" w:color="auto" w:fill="FFFFFF"/>
        </w:rPr>
        <w:t>An introduction to phenomenological research</w:t>
      </w:r>
      <w:r w:rsidRPr="00155E52">
        <w:rPr>
          <w:shd w:val="clear" w:color="auto" w:fill="FFFFFF"/>
        </w:rPr>
        <w:t xml:space="preserve">. Taunton UK, Stan Lester </w:t>
      </w:r>
    </w:p>
    <w:p w:rsidR="00AB2106" w:rsidRPr="00155E52" w:rsidRDefault="00EC1545" w:rsidP="009F1C07">
      <w:pPr>
        <w:spacing w:line="240" w:lineRule="auto"/>
        <w:ind w:firstLine="720"/>
        <w:rPr>
          <w:shd w:val="clear" w:color="auto" w:fill="FFFFFF"/>
        </w:rPr>
      </w:pPr>
      <w:r w:rsidRPr="00155E52">
        <w:rPr>
          <w:shd w:val="clear" w:color="auto" w:fill="FFFFFF"/>
        </w:rPr>
        <w:t>Developments</w:t>
      </w:r>
    </w:p>
    <w:p w:rsidR="009F1C07" w:rsidRPr="00155E52" w:rsidRDefault="009F1C07" w:rsidP="009F1C07">
      <w:pPr>
        <w:spacing w:line="240" w:lineRule="auto"/>
        <w:ind w:firstLine="720"/>
        <w:rPr>
          <w:shd w:val="clear" w:color="auto" w:fill="FFFFFF"/>
        </w:rPr>
      </w:pPr>
    </w:p>
    <w:p w:rsidR="000342BC" w:rsidRPr="00155E52" w:rsidRDefault="00EC1545" w:rsidP="009F1C07">
      <w:pPr>
        <w:spacing w:line="240" w:lineRule="auto"/>
      </w:pPr>
      <w:r w:rsidRPr="00155E52">
        <w:t>Litalien</w:t>
      </w:r>
      <w:r w:rsidR="00A758B1" w:rsidRPr="00155E52">
        <w:t>, D.,</w:t>
      </w:r>
      <w:r w:rsidRPr="00155E52">
        <w:t xml:space="preserve"> Guay</w:t>
      </w:r>
      <w:r w:rsidR="00A758B1" w:rsidRPr="00155E52">
        <w:t>, F.</w:t>
      </w:r>
      <w:r w:rsidRPr="00155E52">
        <w:t>, &amp; Morin</w:t>
      </w:r>
      <w:r w:rsidR="00A758B1" w:rsidRPr="00155E52">
        <w:t>, A</w:t>
      </w:r>
      <w:r w:rsidRPr="00155E52">
        <w:t xml:space="preserve">. (2015). Motivation for Ph.D. studies: </w:t>
      </w:r>
    </w:p>
    <w:p w:rsidR="00914965" w:rsidRPr="00155E52" w:rsidRDefault="00EC1545" w:rsidP="009F1C07">
      <w:pPr>
        <w:spacing w:line="240" w:lineRule="auto"/>
        <w:ind w:left="720"/>
        <w:rPr>
          <w:rStyle w:val="Hyperlink"/>
          <w:color w:val="auto"/>
        </w:rPr>
      </w:pPr>
      <w:r w:rsidRPr="00155E52">
        <w:t>s</w:t>
      </w:r>
      <w:r w:rsidR="002E4F08" w:rsidRPr="00155E52">
        <w:t xml:space="preserve">cale </w:t>
      </w:r>
      <w:r w:rsidRPr="00155E52">
        <w:t>d</w:t>
      </w:r>
      <w:r w:rsidR="002E4F08" w:rsidRPr="00155E52">
        <w:t>evelopment and</w:t>
      </w:r>
      <w:r w:rsidRPr="00155E52">
        <w:t xml:space="preserve"> v</w:t>
      </w:r>
      <w:r w:rsidR="002E4F08" w:rsidRPr="00155E52">
        <w:t>alidation</w:t>
      </w:r>
      <w:r w:rsidR="002E4F08" w:rsidRPr="00121607">
        <w:rPr>
          <w:i/>
        </w:rPr>
        <w:t>. Learning and Individual Differences, 41</w:t>
      </w:r>
      <w:r w:rsidR="002E4F08" w:rsidRPr="00155E52">
        <w:t>,</w:t>
      </w:r>
      <w:r w:rsidRPr="00155E52">
        <w:t xml:space="preserve"> </w:t>
      </w:r>
      <w:r w:rsidR="002E4F08" w:rsidRPr="00155E52">
        <w:t>1-13.</w:t>
      </w:r>
      <w:r w:rsidRPr="00155E52">
        <w:t xml:space="preserve"> </w:t>
      </w:r>
      <w:r w:rsidRPr="00155E52">
        <w:rPr>
          <w:shd w:val="clear" w:color="auto" w:fill="FFFFFF"/>
        </w:rPr>
        <w:t>https://</w:t>
      </w:r>
      <w:hyperlink r:id="rId12" w:tgtFrame="_blank" w:tooltip="Persistent link using digital object identifier" w:history="1">
        <w:r w:rsidRPr="00155E52">
          <w:rPr>
            <w:rStyle w:val="Hyperlink"/>
            <w:color w:val="auto"/>
          </w:rPr>
          <w:t>doi.org/10.1016/j.lindif.2015.05.006</w:t>
        </w:r>
      </w:hyperlink>
    </w:p>
    <w:p w:rsidR="009F1C07" w:rsidRPr="00155E52" w:rsidRDefault="009F1C07" w:rsidP="009F1C07">
      <w:pPr>
        <w:spacing w:line="240" w:lineRule="auto"/>
        <w:ind w:left="720"/>
      </w:pPr>
    </w:p>
    <w:p w:rsidR="00914965" w:rsidRPr="00155E52" w:rsidRDefault="00EC1545" w:rsidP="009F1C07">
      <w:pPr>
        <w:spacing w:line="240" w:lineRule="auto"/>
        <w:rPr>
          <w:shd w:val="clear" w:color="auto" w:fill="FFFFFF"/>
        </w:rPr>
      </w:pPr>
      <w:r w:rsidRPr="00155E52">
        <w:rPr>
          <w:shd w:val="clear" w:color="auto" w:fill="FFFFFF"/>
        </w:rPr>
        <w:t xml:space="preserve">Lingard, L., Albert, M., &amp; Levinson, W. (2008). Qualitative research: Grounded theory, mixed </w:t>
      </w:r>
    </w:p>
    <w:p w:rsidR="00BC5FE8" w:rsidRPr="00155E52" w:rsidRDefault="00EC1545" w:rsidP="009F1C07">
      <w:pPr>
        <w:spacing w:line="240" w:lineRule="auto"/>
        <w:ind w:left="720"/>
        <w:rPr>
          <w:shd w:val="clear" w:color="auto" w:fill="FFFFFF"/>
        </w:rPr>
      </w:pPr>
      <w:r w:rsidRPr="00155E52">
        <w:rPr>
          <w:shd w:val="clear" w:color="auto" w:fill="FFFFFF"/>
        </w:rPr>
        <w:lastRenderedPageBreak/>
        <w:t xml:space="preserve">methods, and action research. BMJ: </w:t>
      </w:r>
      <w:r w:rsidRPr="00121607">
        <w:rPr>
          <w:i/>
          <w:shd w:val="clear" w:color="auto" w:fill="FFFFFF"/>
        </w:rPr>
        <w:t>British Medical Journal, 337</w:t>
      </w:r>
      <w:r w:rsidRPr="00155E52">
        <w:rPr>
          <w:shd w:val="clear" w:color="auto" w:fill="FFFFFF"/>
        </w:rPr>
        <w:t>(7667), 459-461. doi:10.1136/bmj.39602.690162.47</w:t>
      </w:r>
    </w:p>
    <w:p w:rsidR="009F1C07" w:rsidRPr="00155E52" w:rsidRDefault="009F1C07" w:rsidP="009F1C07">
      <w:pPr>
        <w:spacing w:line="240" w:lineRule="auto"/>
        <w:ind w:left="720"/>
        <w:rPr>
          <w:shd w:val="clear" w:color="auto" w:fill="FFFFFF"/>
        </w:rPr>
      </w:pPr>
    </w:p>
    <w:p w:rsidR="00186A10" w:rsidRPr="00121607" w:rsidRDefault="00EC1545" w:rsidP="009F1C07">
      <w:pPr>
        <w:spacing w:line="240" w:lineRule="auto"/>
        <w:rPr>
          <w:i/>
        </w:rPr>
      </w:pPr>
      <w:r w:rsidRPr="00155E52">
        <w:t xml:space="preserve">Lovitts, B. E. (2001). </w:t>
      </w:r>
      <w:r w:rsidRPr="00121607">
        <w:rPr>
          <w:i/>
        </w:rPr>
        <w:t xml:space="preserve">Leaving the ivory tower: The causes and consequences of departure from </w:t>
      </w:r>
    </w:p>
    <w:p w:rsidR="00584A53" w:rsidRPr="00155E52" w:rsidRDefault="00EC1545" w:rsidP="009F1C07">
      <w:pPr>
        <w:spacing w:line="240" w:lineRule="auto"/>
        <w:ind w:firstLine="720"/>
      </w:pPr>
      <w:r w:rsidRPr="00121607">
        <w:rPr>
          <w:i/>
        </w:rPr>
        <w:t>doctoral study.</w:t>
      </w:r>
      <w:r w:rsidRPr="00155E52">
        <w:t xml:space="preserve"> Lanham, MD: Rowman &amp; Littlefield.</w:t>
      </w:r>
    </w:p>
    <w:p w:rsidR="009F1C07" w:rsidRPr="00155E52" w:rsidRDefault="009F1C07" w:rsidP="009F1C07">
      <w:pPr>
        <w:spacing w:line="240" w:lineRule="auto"/>
        <w:ind w:firstLine="720"/>
      </w:pPr>
    </w:p>
    <w:p w:rsidR="00186A10" w:rsidRPr="00155E52" w:rsidRDefault="00EC1545" w:rsidP="009F1C07">
      <w:pPr>
        <w:spacing w:line="240" w:lineRule="auto"/>
      </w:pPr>
      <w:r w:rsidRPr="00155E52">
        <w:t xml:space="preserve">Lovitts, B. E., &amp; Nelson, C. (2000). The hidden crisis in graduate education attrition from Ph.D. </w:t>
      </w:r>
    </w:p>
    <w:p w:rsidR="00A069A8" w:rsidRPr="00155E52" w:rsidRDefault="00EC1545" w:rsidP="009F1C07">
      <w:pPr>
        <w:spacing w:line="240" w:lineRule="auto"/>
        <w:ind w:firstLine="720"/>
      </w:pPr>
      <w:r w:rsidRPr="00155E52">
        <w:t xml:space="preserve">programs. </w:t>
      </w:r>
      <w:r w:rsidRPr="00121607">
        <w:rPr>
          <w:i/>
        </w:rPr>
        <w:t>Academe, 86,</w:t>
      </w:r>
      <w:r w:rsidRPr="00155E52">
        <w:t xml:space="preserve"> 44-50.</w:t>
      </w:r>
    </w:p>
    <w:p w:rsidR="009F1C07" w:rsidRPr="00155E52" w:rsidRDefault="009F1C07" w:rsidP="009F1C07">
      <w:pPr>
        <w:spacing w:line="240" w:lineRule="auto"/>
        <w:ind w:firstLine="720"/>
      </w:pPr>
    </w:p>
    <w:p w:rsidR="00186A10" w:rsidRPr="00155E52" w:rsidRDefault="00EC1545" w:rsidP="009F1C07">
      <w:pPr>
        <w:spacing w:line="240" w:lineRule="auto"/>
        <w:rPr>
          <w:shd w:val="clear" w:color="auto" w:fill="FFFFFF"/>
        </w:rPr>
      </w:pPr>
      <w:r w:rsidRPr="00155E52">
        <w:rPr>
          <w:shd w:val="clear" w:color="auto" w:fill="FFFFFF"/>
        </w:rPr>
        <w:t xml:space="preserve">McMillan, J. H. (2012). </w:t>
      </w:r>
      <w:r w:rsidRPr="00121607">
        <w:rPr>
          <w:i/>
          <w:shd w:val="clear" w:color="auto" w:fill="FFFFFF"/>
        </w:rPr>
        <w:t>Educational research: Fundamentals for the consumer</w:t>
      </w:r>
      <w:r w:rsidRPr="00155E52">
        <w:rPr>
          <w:shd w:val="clear" w:color="auto" w:fill="FFFFFF"/>
        </w:rPr>
        <w:t xml:space="preserve">. Upper Saddle </w:t>
      </w:r>
    </w:p>
    <w:p w:rsidR="00EB07AD" w:rsidRPr="00155E52" w:rsidRDefault="00EC1545" w:rsidP="009F1C07">
      <w:pPr>
        <w:spacing w:line="240" w:lineRule="auto"/>
        <w:ind w:firstLine="720"/>
        <w:rPr>
          <w:shd w:val="clear" w:color="auto" w:fill="FFFFFF"/>
        </w:rPr>
      </w:pPr>
      <w:r w:rsidRPr="00155E52">
        <w:rPr>
          <w:shd w:val="clear" w:color="auto" w:fill="FFFFFF"/>
        </w:rPr>
        <w:t>Creek, NJ: Pearson Publishers.</w:t>
      </w:r>
    </w:p>
    <w:p w:rsidR="009F1C07" w:rsidRPr="00155E52" w:rsidRDefault="009F1C07" w:rsidP="009F1C07">
      <w:pPr>
        <w:spacing w:line="240" w:lineRule="auto"/>
        <w:ind w:firstLine="720"/>
      </w:pPr>
    </w:p>
    <w:p w:rsidR="003E1485" w:rsidRPr="00155E52" w:rsidRDefault="00EC1545" w:rsidP="009F1C07">
      <w:pPr>
        <w:spacing w:line="240" w:lineRule="auto"/>
      </w:pPr>
      <w:r w:rsidRPr="00155E52">
        <w:t>Mertens, A., &amp; R</w:t>
      </w:r>
      <w:r w:rsidR="006E0C0A" w:rsidRPr="00155E52">
        <w:t>o</w:t>
      </w:r>
      <w:r w:rsidRPr="00155E52">
        <w:t xml:space="preserve">bken, H. (2013). Does a doctoral degree pay off?: An empirical analysis rates </w:t>
      </w:r>
    </w:p>
    <w:p w:rsidR="003E1485" w:rsidRPr="00155E52" w:rsidRDefault="00EC1545" w:rsidP="009F1C07">
      <w:pPr>
        <w:spacing w:line="240" w:lineRule="auto"/>
        <w:ind w:left="720"/>
      </w:pPr>
      <w:r w:rsidRPr="00155E52">
        <w:t xml:space="preserve">of return of </w:t>
      </w:r>
      <w:r w:rsidR="00186A10" w:rsidRPr="00155E52">
        <w:t>G</w:t>
      </w:r>
      <w:r w:rsidRPr="00155E52">
        <w:t xml:space="preserve">erman doctorate holders. </w:t>
      </w:r>
      <w:r w:rsidRPr="00121607">
        <w:rPr>
          <w:i/>
        </w:rPr>
        <w:t>Higher Education, 66</w:t>
      </w:r>
      <w:r w:rsidRPr="00155E52">
        <w:t>(2), 217-231. doi:10.1007/s10734-012-9600-x</w:t>
      </w:r>
      <w:r w:rsidR="00A069A8" w:rsidRPr="00155E52">
        <w:t>.</w:t>
      </w:r>
    </w:p>
    <w:p w:rsidR="009F1C07" w:rsidRPr="00155E52" w:rsidRDefault="009F1C07" w:rsidP="009F1C07">
      <w:pPr>
        <w:spacing w:line="240" w:lineRule="auto"/>
        <w:ind w:left="720"/>
      </w:pPr>
    </w:p>
    <w:p w:rsidR="00186A10" w:rsidRPr="00155E52" w:rsidRDefault="00EC1545" w:rsidP="009F1C07">
      <w:pPr>
        <w:spacing w:line="240" w:lineRule="auto"/>
        <w:rPr>
          <w:shd w:val="clear" w:color="auto" w:fill="FFFFFF"/>
        </w:rPr>
      </w:pPr>
      <w:r w:rsidRPr="00155E52">
        <w:rPr>
          <w:shd w:val="clear" w:color="auto" w:fill="FFFFFF"/>
        </w:rPr>
        <w:t xml:space="preserve">Mendoza, P., Villarreal, P., Gunderson, A. (2014) Within-year retention among Ph. D. Students: </w:t>
      </w:r>
    </w:p>
    <w:p w:rsidR="00A069A8" w:rsidRPr="00155E52" w:rsidRDefault="00EC1545" w:rsidP="009F1C07">
      <w:pPr>
        <w:spacing w:line="240" w:lineRule="auto"/>
        <w:ind w:left="720"/>
        <w:rPr>
          <w:shd w:val="clear" w:color="auto" w:fill="FFFFFF"/>
        </w:rPr>
      </w:pPr>
      <w:r w:rsidRPr="00155E52">
        <w:rPr>
          <w:shd w:val="clear" w:color="auto" w:fill="FFFFFF"/>
        </w:rPr>
        <w:t xml:space="preserve">The effect of debt, assistantships, and fellowships. </w:t>
      </w:r>
      <w:r w:rsidRPr="00121607">
        <w:rPr>
          <w:i/>
          <w:shd w:val="clear" w:color="auto" w:fill="FFFFFF"/>
        </w:rPr>
        <w:t>Research in Higher Education 55</w:t>
      </w:r>
      <w:r w:rsidRPr="00155E52">
        <w:rPr>
          <w:shd w:val="clear" w:color="auto" w:fill="FFFFFF"/>
        </w:rPr>
        <w:t>(7): 650–685.</w:t>
      </w:r>
    </w:p>
    <w:p w:rsidR="009F1C07" w:rsidRPr="00155E52" w:rsidRDefault="009F1C07" w:rsidP="009F1C07">
      <w:pPr>
        <w:spacing w:line="240" w:lineRule="auto"/>
        <w:ind w:left="720"/>
        <w:rPr>
          <w:shd w:val="clear" w:color="auto" w:fill="FFFFFF"/>
        </w:rPr>
      </w:pPr>
    </w:p>
    <w:p w:rsidR="00BC5FE8" w:rsidRPr="00155E52" w:rsidRDefault="00EC1545" w:rsidP="009F1C07">
      <w:pPr>
        <w:spacing w:line="240" w:lineRule="auto"/>
        <w:rPr>
          <w:rStyle w:val="a-size-base6"/>
        </w:rPr>
      </w:pPr>
      <w:r w:rsidRPr="00155E52">
        <w:t xml:space="preserve">Moustakas, C. (1994). </w:t>
      </w:r>
      <w:r w:rsidRPr="00121607">
        <w:rPr>
          <w:i/>
        </w:rPr>
        <w:t>Phenomenological Research Methods</w:t>
      </w:r>
      <w:r w:rsidRPr="00155E52">
        <w:t xml:space="preserve">. Thousand Oaks, CA: </w:t>
      </w:r>
      <w:r w:rsidRPr="00155E52">
        <w:tab/>
      </w:r>
      <w:r w:rsidRPr="00155E52">
        <w:tab/>
        <w:t xml:space="preserve">Sage. ISBN: </w:t>
      </w:r>
      <w:r w:rsidRPr="00155E52">
        <w:rPr>
          <w:rStyle w:val="a-size-base6"/>
        </w:rPr>
        <w:t>978-0-80395-799-2</w:t>
      </w:r>
    </w:p>
    <w:p w:rsidR="009F1C07" w:rsidRPr="00155E52" w:rsidRDefault="009F1C07" w:rsidP="009F1C07">
      <w:pPr>
        <w:spacing w:line="240" w:lineRule="auto"/>
        <w:rPr>
          <w:rStyle w:val="a-size-base6"/>
        </w:rPr>
      </w:pPr>
    </w:p>
    <w:p w:rsidR="00D16D09" w:rsidRPr="00155E52" w:rsidRDefault="00EC1545" w:rsidP="009F1C07">
      <w:pPr>
        <w:spacing w:line="240" w:lineRule="auto"/>
        <w:rPr>
          <w:shd w:val="clear" w:color="auto" w:fill="FFFFFF"/>
        </w:rPr>
      </w:pPr>
      <w:r w:rsidRPr="00155E52">
        <w:rPr>
          <w:shd w:val="clear" w:color="auto" w:fill="FFFFFF"/>
        </w:rPr>
        <w:t xml:space="preserve">Olive, J. (2019). The impact of longitudinal action research on doctoral student </w:t>
      </w:r>
    </w:p>
    <w:p w:rsidR="00D16D09" w:rsidRPr="00155E52" w:rsidRDefault="00EC1545" w:rsidP="009F1C07">
      <w:pPr>
        <w:spacing w:line="240" w:lineRule="auto"/>
        <w:ind w:left="720"/>
        <w:rPr>
          <w:rStyle w:val="Hyperlink"/>
          <w:color w:val="auto"/>
          <w:shd w:val="clear" w:color="auto" w:fill="FFFFFF"/>
        </w:rPr>
      </w:pPr>
      <w:r w:rsidRPr="00155E52">
        <w:rPr>
          <w:shd w:val="clear" w:color="auto" w:fill="FFFFFF"/>
        </w:rPr>
        <w:t xml:space="preserve">retention and degree completion. </w:t>
      </w:r>
      <w:r w:rsidRPr="00121607">
        <w:rPr>
          <w:i/>
          <w:shd w:val="clear" w:color="auto" w:fill="FFFFFF"/>
        </w:rPr>
        <w:t>The qualitative report, 24</w:t>
      </w:r>
      <w:r w:rsidRPr="00155E52">
        <w:rPr>
          <w:shd w:val="clear" w:color="auto" w:fill="FFFFFF"/>
        </w:rPr>
        <w:t xml:space="preserve">(3), 470-482. Retrieved from </w:t>
      </w:r>
      <w:hyperlink r:id="rId13" w:history="1">
        <w:r w:rsidRPr="00155E52">
          <w:rPr>
            <w:rStyle w:val="Hyperlink"/>
            <w:color w:val="auto"/>
            <w:shd w:val="clear" w:color="auto" w:fill="FFFFFF"/>
          </w:rPr>
          <w:t>https://nsuworks.nova.edu/tqr/vol24/iss3/3</w:t>
        </w:r>
      </w:hyperlink>
    </w:p>
    <w:p w:rsidR="009F1C07" w:rsidRPr="00155E52" w:rsidRDefault="009F1C07" w:rsidP="009F1C07">
      <w:pPr>
        <w:spacing w:line="240" w:lineRule="auto"/>
        <w:ind w:left="720"/>
        <w:rPr>
          <w:u w:val="single"/>
          <w:shd w:val="clear" w:color="auto" w:fill="FFFFFF"/>
        </w:rPr>
      </w:pPr>
    </w:p>
    <w:p w:rsidR="002E189C" w:rsidRPr="00155E52" w:rsidRDefault="00EC1545" w:rsidP="009F1C07">
      <w:pPr>
        <w:spacing w:line="240" w:lineRule="auto"/>
      </w:pPr>
      <w:r w:rsidRPr="00155E52">
        <w:t xml:space="preserve">Saldana, J. (2013). </w:t>
      </w:r>
      <w:r w:rsidRPr="00121607">
        <w:rPr>
          <w:i/>
        </w:rPr>
        <w:t>The coding manual for qualitative researchers</w:t>
      </w:r>
      <w:r w:rsidRPr="00155E52">
        <w:t xml:space="preserve"> (Second edition.). London; </w:t>
      </w:r>
    </w:p>
    <w:p w:rsidR="00AF18A7" w:rsidRPr="00155E52" w:rsidRDefault="00EC1545" w:rsidP="009F1C07">
      <w:pPr>
        <w:spacing w:line="240" w:lineRule="auto"/>
        <w:ind w:firstLine="720"/>
      </w:pPr>
      <w:r w:rsidRPr="00155E52">
        <w:t>SAGE.</w:t>
      </w:r>
    </w:p>
    <w:p w:rsidR="009F1C07" w:rsidRPr="00155E52" w:rsidRDefault="009F1C07" w:rsidP="009F1C07">
      <w:pPr>
        <w:spacing w:line="240" w:lineRule="auto"/>
        <w:ind w:firstLine="720"/>
      </w:pPr>
    </w:p>
    <w:p w:rsidR="00AF18A7" w:rsidRPr="00155E52" w:rsidRDefault="00EC1545" w:rsidP="009F1C07">
      <w:pPr>
        <w:spacing w:line="240" w:lineRule="auto"/>
      </w:pPr>
      <w:r w:rsidRPr="00155E52">
        <w:t xml:space="preserve">Smallwood, S. (2004). Doctor dropout. </w:t>
      </w:r>
      <w:r w:rsidRPr="00121607">
        <w:rPr>
          <w:i/>
        </w:rPr>
        <w:t>The Chronicle of Higher Education, 50</w:t>
      </w:r>
      <w:r w:rsidRPr="00155E52">
        <w:t>(19), A.10.</w:t>
      </w:r>
    </w:p>
    <w:p w:rsidR="009F1C07" w:rsidRPr="00155E52" w:rsidRDefault="009F1C07" w:rsidP="009F1C07">
      <w:pPr>
        <w:spacing w:line="240" w:lineRule="auto"/>
      </w:pPr>
    </w:p>
    <w:p w:rsidR="00653131" w:rsidRDefault="00EC1545" w:rsidP="00653131">
      <w:pPr>
        <w:pStyle w:val="NormalWeb"/>
        <w:spacing w:before="0" w:beforeAutospacing="0" w:after="0" w:afterAutospacing="0" w:line="240" w:lineRule="auto"/>
      </w:pPr>
      <w:r w:rsidRPr="00155E52">
        <w:t>T</w:t>
      </w:r>
      <w:r>
        <w:t>i</w:t>
      </w:r>
      <w:r w:rsidRPr="00155E52">
        <w:t xml:space="preserve">nto, V. (1993). </w:t>
      </w:r>
      <w:r w:rsidRPr="00121607">
        <w:rPr>
          <w:i/>
          <w:iCs/>
        </w:rPr>
        <w:t>Leaving college: Rethinking the causes and cures of student attrition</w:t>
      </w:r>
      <w:r w:rsidRPr="00155E52">
        <w:t>, (2</w:t>
      </w:r>
      <w:r w:rsidRPr="00155E52">
        <w:rPr>
          <w:position w:val="10"/>
        </w:rPr>
        <w:t xml:space="preserve">nd </w:t>
      </w:r>
      <w:r w:rsidRPr="00155E52">
        <w:t xml:space="preserve">Ed.), Chicago, IL: The University of Chicago Press. </w:t>
      </w:r>
    </w:p>
    <w:p w:rsidR="00653131" w:rsidRDefault="00653131" w:rsidP="00653131">
      <w:pPr>
        <w:pStyle w:val="NormalWeb"/>
        <w:spacing w:before="0" w:beforeAutospacing="0" w:after="0" w:afterAutospacing="0" w:line="240" w:lineRule="auto"/>
      </w:pPr>
    </w:p>
    <w:p w:rsidR="00653131" w:rsidRPr="00133E05" w:rsidRDefault="00EC1545" w:rsidP="00653131">
      <w:pPr>
        <w:pStyle w:val="NormalWeb"/>
        <w:spacing w:before="0" w:beforeAutospacing="0" w:after="0" w:afterAutospacing="0" w:line="240" w:lineRule="auto"/>
      </w:pPr>
      <w:r w:rsidRPr="00653131">
        <w:t xml:space="preserve">Tuckman, Bruce W. (1965) ‘Developmental sequence in small groups’, Psychological Bulletin, 63, 384-399. The article was reprinted in Group Facilitation: </w:t>
      </w:r>
      <w:r w:rsidRPr="00121607">
        <w:rPr>
          <w:i/>
        </w:rPr>
        <w:t>A Research and Applications Journa</w:t>
      </w:r>
      <w:r w:rsidRPr="00653131">
        <w:t>l</w:t>
      </w:r>
      <w:r w:rsidR="00121607">
        <w:t>. (</w:t>
      </w:r>
      <w:r w:rsidRPr="00653131">
        <w:t>3</w:t>
      </w:r>
      <w:r w:rsidR="00121607">
        <w:t>), 20 -34</w:t>
      </w:r>
    </w:p>
    <w:p w:rsidR="00653131" w:rsidRPr="00155E52" w:rsidRDefault="00653131" w:rsidP="009F1C07">
      <w:pPr>
        <w:pStyle w:val="NormalWeb"/>
        <w:spacing w:before="0" w:beforeAutospacing="0" w:after="0" w:afterAutospacing="0" w:line="240" w:lineRule="auto"/>
      </w:pPr>
    </w:p>
    <w:p w:rsidR="00E82DDD" w:rsidRPr="00155E52" w:rsidRDefault="00EC1545" w:rsidP="009F1C07">
      <w:pPr>
        <w:spacing w:line="240" w:lineRule="auto"/>
      </w:pPr>
      <w:r w:rsidRPr="00155E52">
        <w:t xml:space="preserve">Wang, C., &amp; Burris, M. A. (1997). Photovoice: concept, methodology, and use for participatory </w:t>
      </w:r>
    </w:p>
    <w:p w:rsidR="00DA72AA" w:rsidRPr="00155E52" w:rsidRDefault="00EC1545" w:rsidP="009F1C07">
      <w:pPr>
        <w:spacing w:line="240" w:lineRule="auto"/>
        <w:ind w:left="720"/>
        <w:rPr>
          <w:rStyle w:val="Hyperlink"/>
          <w:color w:val="auto"/>
        </w:rPr>
      </w:pPr>
      <w:r w:rsidRPr="00155E52">
        <w:t xml:space="preserve">needs assessment. </w:t>
      </w:r>
      <w:r w:rsidRPr="00121607">
        <w:rPr>
          <w:i/>
        </w:rPr>
        <w:t>Health Education &amp; Behavior, 24</w:t>
      </w:r>
      <w:r w:rsidRPr="00155E52">
        <w:t xml:space="preserve">(3), 369–387. </w:t>
      </w:r>
      <w:hyperlink r:id="rId14" w:history="1">
        <w:r w:rsidRPr="00155E52">
          <w:rPr>
            <w:rStyle w:val="Hyperlink"/>
            <w:color w:val="auto"/>
          </w:rPr>
          <w:t>https://doi.org/10.1177/109019819702400309</w:t>
        </w:r>
      </w:hyperlink>
    </w:p>
    <w:p w:rsidR="009F1C07" w:rsidRPr="00155E52" w:rsidRDefault="009F1C07" w:rsidP="009F1C07">
      <w:pPr>
        <w:spacing w:line="240" w:lineRule="auto"/>
        <w:ind w:left="720"/>
      </w:pPr>
    </w:p>
    <w:p w:rsidR="00186A10" w:rsidRPr="00155E52" w:rsidRDefault="00EC1545" w:rsidP="009F1C07">
      <w:pPr>
        <w:spacing w:line="240" w:lineRule="auto"/>
      </w:pPr>
      <w:r w:rsidRPr="00155E52">
        <w:t xml:space="preserve">Zhou, E., &amp; Okahana, H. (2019). The Role of </w:t>
      </w:r>
      <w:r w:rsidR="00121607">
        <w:t>d</w:t>
      </w:r>
      <w:r w:rsidRPr="00155E52">
        <w:t xml:space="preserve">epartment </w:t>
      </w:r>
      <w:r w:rsidR="00121607">
        <w:t>s</w:t>
      </w:r>
      <w:r w:rsidRPr="00155E52">
        <w:t xml:space="preserve">upports on </w:t>
      </w:r>
      <w:r w:rsidR="00121607">
        <w:t>d</w:t>
      </w:r>
      <w:r w:rsidRPr="00155E52">
        <w:t xml:space="preserve">octoral </w:t>
      </w:r>
      <w:r w:rsidR="00121607">
        <w:t>c</w:t>
      </w:r>
      <w:r w:rsidRPr="00155E52">
        <w:t xml:space="preserve">ompletion and </w:t>
      </w:r>
    </w:p>
    <w:p w:rsidR="009F1C07" w:rsidRPr="00155E52" w:rsidRDefault="00EC1545" w:rsidP="00401E12">
      <w:pPr>
        <w:spacing w:line="240" w:lineRule="auto"/>
        <w:ind w:left="720"/>
      </w:pPr>
      <w:r>
        <w:t>t</w:t>
      </w:r>
      <w:r w:rsidR="00400C68" w:rsidRPr="00155E52">
        <w:t>ime-to-</w:t>
      </w:r>
      <w:r>
        <w:t>d</w:t>
      </w:r>
      <w:r w:rsidR="00400C68" w:rsidRPr="00155E52">
        <w:t>egree</w:t>
      </w:r>
      <w:r w:rsidR="00400C68" w:rsidRPr="00121607">
        <w:rPr>
          <w:i/>
        </w:rPr>
        <w:t>. Journal of College Student Retention: Research, Theory &amp; Practice, 20</w:t>
      </w:r>
      <w:r w:rsidR="00400C68" w:rsidRPr="00155E52">
        <w:t>(4), 511–529. https://doi.org/10.1177/1521025116682036</w:t>
      </w:r>
    </w:p>
    <w:p w:rsidR="0055627B" w:rsidRPr="00155E52" w:rsidRDefault="00EC1545" w:rsidP="00A514EA">
      <w:pPr>
        <w:ind w:left="720"/>
        <w:jc w:val="center"/>
      </w:pPr>
      <w:r>
        <w:lastRenderedPageBreak/>
        <w:t>Appendix</w:t>
      </w:r>
    </w:p>
    <w:tbl>
      <w:tblPr>
        <w:tblW w:w="0" w:type="auto"/>
        <w:tblLayout w:type="fixed"/>
        <w:tblCellMar>
          <w:left w:w="0" w:type="dxa"/>
          <w:right w:w="0" w:type="dxa"/>
        </w:tblCellMar>
        <w:tblLook w:val="0000" w:firstRow="0" w:lastRow="0" w:firstColumn="0" w:lastColumn="0" w:noHBand="0" w:noVBand="0"/>
      </w:tblPr>
      <w:tblGrid>
        <w:gridCol w:w="1972"/>
        <w:gridCol w:w="2022"/>
        <w:gridCol w:w="5350"/>
      </w:tblGrid>
      <w:tr w:rsidR="00B133E7" w:rsidTr="00455A5B">
        <w:trPr>
          <w:trHeight w:val="194"/>
        </w:trPr>
        <w:tc>
          <w:tcPr>
            <w:tcW w:w="1972" w:type="dxa"/>
            <w:tcBorders>
              <w:top w:val="single" w:sz="6" w:space="0" w:color="000000"/>
              <w:left w:val="single" w:sz="6" w:space="0" w:color="000000"/>
              <w:bottom w:val="single" w:sz="6" w:space="0" w:color="000000"/>
              <w:right w:val="single" w:sz="6" w:space="0" w:color="000000"/>
            </w:tcBorders>
            <w:shd w:val="clear" w:color="auto" w:fill="B0B3B2"/>
            <w:tcMar>
              <w:top w:w="55" w:type="dxa"/>
              <w:left w:w="55" w:type="dxa"/>
              <w:bottom w:w="55" w:type="dxa"/>
              <w:right w:w="55" w:type="dxa"/>
            </w:tcMar>
          </w:tcPr>
          <w:p w:rsidR="0055627B" w:rsidRPr="00155E52" w:rsidRDefault="00EC1545" w:rsidP="00186A10">
            <w:pPr>
              <w:ind w:left="720"/>
            </w:pPr>
            <w:r w:rsidRPr="00155E52">
              <w:t>Theme</w:t>
            </w:r>
          </w:p>
        </w:tc>
        <w:tc>
          <w:tcPr>
            <w:tcW w:w="2022" w:type="dxa"/>
            <w:tcBorders>
              <w:top w:val="single" w:sz="6" w:space="0" w:color="000000"/>
              <w:left w:val="single" w:sz="6" w:space="0" w:color="000000"/>
              <w:bottom w:val="single" w:sz="6" w:space="0" w:color="000000"/>
              <w:right w:val="single" w:sz="6" w:space="0" w:color="000000"/>
            </w:tcBorders>
            <w:shd w:val="clear" w:color="auto" w:fill="B0B3B2"/>
            <w:tcMar>
              <w:top w:w="55" w:type="dxa"/>
              <w:left w:w="55" w:type="dxa"/>
              <w:bottom w:w="55" w:type="dxa"/>
              <w:right w:w="55" w:type="dxa"/>
            </w:tcMar>
          </w:tcPr>
          <w:p w:rsidR="0055627B" w:rsidRPr="00155E52" w:rsidRDefault="00EC1545" w:rsidP="00186A10">
            <w:pPr>
              <w:ind w:left="720"/>
            </w:pPr>
            <w:r w:rsidRPr="00155E52">
              <w:t>Number of Participants</w:t>
            </w:r>
          </w:p>
        </w:tc>
        <w:tc>
          <w:tcPr>
            <w:tcW w:w="5350" w:type="dxa"/>
            <w:tcBorders>
              <w:top w:val="single" w:sz="6" w:space="0" w:color="000000"/>
              <w:left w:val="single" w:sz="6" w:space="0" w:color="000000"/>
              <w:bottom w:val="single" w:sz="6" w:space="0" w:color="000000"/>
              <w:right w:val="single" w:sz="6" w:space="0" w:color="000000"/>
            </w:tcBorders>
            <w:shd w:val="clear" w:color="auto" w:fill="B0B3B2"/>
            <w:tcMar>
              <w:top w:w="55" w:type="dxa"/>
              <w:left w:w="55" w:type="dxa"/>
              <w:bottom w:w="55" w:type="dxa"/>
              <w:right w:w="55" w:type="dxa"/>
            </w:tcMar>
          </w:tcPr>
          <w:p w:rsidR="0055627B" w:rsidRPr="00155E52" w:rsidRDefault="00EC1545" w:rsidP="006D1696">
            <w:pPr>
              <w:ind w:left="720"/>
            </w:pPr>
            <w:r w:rsidRPr="00155E52">
              <w:t>Direct Quotes</w:t>
            </w:r>
          </w:p>
        </w:tc>
      </w:tr>
      <w:tr w:rsidR="00B133E7" w:rsidTr="00455A5B">
        <w:trPr>
          <w:trHeight w:val="2612"/>
        </w:trPr>
        <w:tc>
          <w:tcPr>
            <w:tcW w:w="197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t>Faith</w:t>
            </w:r>
          </w:p>
        </w:tc>
        <w:tc>
          <w:tcPr>
            <w:tcW w:w="202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t>n=11</w:t>
            </w:r>
          </w:p>
        </w:tc>
        <w:tc>
          <w:tcPr>
            <w:tcW w:w="5350"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070EB">
            <w:pPr>
              <w:spacing w:line="240" w:lineRule="auto"/>
              <w:ind w:left="720"/>
            </w:pPr>
            <w:bookmarkStart w:id="1" w:name="_Hlk6176415"/>
            <w:r w:rsidRPr="00155E52">
              <w:t>“I lean on God for strength and provision.” A. Waggoner</w:t>
            </w:r>
          </w:p>
          <w:p w:rsidR="0055627B" w:rsidRPr="00155E52" w:rsidRDefault="00EC1545" w:rsidP="001070EB">
            <w:pPr>
              <w:spacing w:line="240" w:lineRule="auto"/>
              <w:ind w:left="720"/>
            </w:pPr>
            <w:r w:rsidRPr="00155E52">
              <w:t>“My faith guides my ethics, determination, and desire to help others.” B. Waggoner</w:t>
            </w:r>
          </w:p>
          <w:p w:rsidR="0055627B" w:rsidRPr="00155E52" w:rsidRDefault="00EC1545" w:rsidP="001070EB">
            <w:pPr>
              <w:spacing w:line="240" w:lineRule="auto"/>
              <w:ind w:left="720"/>
            </w:pPr>
            <w:r w:rsidRPr="00155E52">
              <w:t>“God has provided for our every need.” H. Luz</w:t>
            </w:r>
          </w:p>
          <w:p w:rsidR="0055627B" w:rsidRPr="00155E52" w:rsidRDefault="00EC1545" w:rsidP="001070EB">
            <w:pPr>
              <w:spacing w:line="240" w:lineRule="auto"/>
              <w:ind w:left="720"/>
            </w:pPr>
            <w:r w:rsidRPr="00155E52">
              <w:t>“I always want to pursue God’s will. I pray for guidance as I try to balance work, family, and class commitments.” T. Harris</w:t>
            </w:r>
          </w:p>
          <w:p w:rsidR="0055627B" w:rsidRPr="00155E52" w:rsidRDefault="00EC1545" w:rsidP="001070EB">
            <w:pPr>
              <w:spacing w:line="240" w:lineRule="auto"/>
              <w:ind w:left="720"/>
            </w:pPr>
            <w:r w:rsidRPr="00155E52">
              <w:t>“My lifestyle for the past 40 years is one of seeking God’s purpose. I hope to finish, not only this Ph.D. program but also the rest of my life, with this same commitment.” R. Hill</w:t>
            </w:r>
          </w:p>
          <w:p w:rsidR="0055627B" w:rsidRPr="00155E52" w:rsidRDefault="00EC1545" w:rsidP="001070EB">
            <w:pPr>
              <w:spacing w:line="240" w:lineRule="auto"/>
              <w:ind w:left="720"/>
            </w:pPr>
            <w:r w:rsidRPr="00155E52">
              <w:t>“Praying for God’s help and doing my best.” M. Lee</w:t>
            </w:r>
          </w:p>
          <w:p w:rsidR="0055627B" w:rsidRPr="00155E52" w:rsidRDefault="00EC1545" w:rsidP="001070EB">
            <w:pPr>
              <w:spacing w:line="240" w:lineRule="auto"/>
              <w:ind w:left="720"/>
            </w:pPr>
            <w:r w:rsidRPr="00155E52">
              <w:t>“God has provided for our every need.” H. Luz</w:t>
            </w:r>
          </w:p>
          <w:p w:rsidR="0055627B" w:rsidRPr="00155E52" w:rsidRDefault="00EC1545" w:rsidP="001070EB">
            <w:pPr>
              <w:spacing w:line="240" w:lineRule="auto"/>
              <w:ind w:left="720"/>
            </w:pPr>
            <w:r w:rsidRPr="00155E52">
              <w:t>“Fortunately, I find solace and peace as I cry out to Christ when experiencing these feelings and regain a sense of peace.” F. Parr</w:t>
            </w:r>
          </w:p>
          <w:p w:rsidR="0055627B" w:rsidRPr="00155E52" w:rsidRDefault="00EC1545" w:rsidP="001070EB">
            <w:pPr>
              <w:spacing w:line="240" w:lineRule="auto"/>
              <w:ind w:left="720"/>
            </w:pPr>
            <w:r w:rsidRPr="00155E52">
              <w:t>“I can remember that there are also joys along the way, and that joy is a gift from God.” C. Nelson</w:t>
            </w:r>
          </w:p>
          <w:p w:rsidR="0055627B" w:rsidRPr="00155E52" w:rsidRDefault="00EC1545" w:rsidP="001070EB">
            <w:pPr>
              <w:spacing w:line="240" w:lineRule="auto"/>
              <w:ind w:left="720"/>
            </w:pPr>
            <w:r w:rsidRPr="00155E52">
              <w:t>“I am willing to stay on the path and keep growing in Christ.” A. Garraway</w:t>
            </w:r>
          </w:p>
          <w:p w:rsidR="0055627B" w:rsidRPr="00155E52" w:rsidRDefault="00EC1545" w:rsidP="001070EB">
            <w:pPr>
              <w:spacing w:line="240" w:lineRule="auto"/>
              <w:ind w:left="720"/>
            </w:pPr>
            <w:r w:rsidRPr="00155E52">
              <w:t>"The Lord is going through this Ph.D. journey with me." S. Blackwell</w:t>
            </w:r>
            <w:bookmarkEnd w:id="1"/>
          </w:p>
        </w:tc>
      </w:tr>
      <w:tr w:rsidR="00B133E7" w:rsidTr="00455A5B">
        <w:trPr>
          <w:trHeight w:val="3395"/>
        </w:trPr>
        <w:tc>
          <w:tcPr>
            <w:tcW w:w="197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bookmarkStart w:id="2" w:name="_Hlk6177067"/>
            <w:bookmarkStart w:id="3" w:name="_Hlk6181154"/>
            <w:r w:rsidRPr="00155E52">
              <w:t>Persistence</w:t>
            </w:r>
            <w:bookmarkEnd w:id="2"/>
          </w:p>
        </w:tc>
        <w:tc>
          <w:tcPr>
            <w:tcW w:w="202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n= 11</w:t>
            </w:r>
          </w:p>
        </w:tc>
        <w:tc>
          <w:tcPr>
            <w:tcW w:w="5350"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6D1696">
            <w:pPr>
              <w:spacing w:line="240" w:lineRule="auto"/>
              <w:ind w:left="720"/>
            </w:pPr>
            <w:r w:rsidRPr="00155E52">
              <w:t>“Continue pressing onward.” S. Blackwell</w:t>
            </w:r>
          </w:p>
          <w:p w:rsidR="0055627B" w:rsidRPr="00155E52" w:rsidRDefault="00EC1545" w:rsidP="006D1696">
            <w:pPr>
              <w:spacing w:line="240" w:lineRule="auto"/>
              <w:ind w:left="720"/>
            </w:pPr>
            <w:r w:rsidRPr="00155E52">
              <w:t>“Persistence begins with an intrinsic belief that getting my Ph.D. is not an anomaly nor an aberration but it is a right that has been indelibly imprinted on my heart.” A. Garraway “Persistence, along with hard work, brings reward.” W. Carroll</w:t>
            </w:r>
          </w:p>
          <w:p w:rsidR="0055627B" w:rsidRPr="00155E52" w:rsidRDefault="00EC1545" w:rsidP="006D1696">
            <w:pPr>
              <w:spacing w:line="240" w:lineRule="auto"/>
              <w:ind w:left="720"/>
            </w:pPr>
            <w:r w:rsidRPr="00155E52">
              <w:t>“I observe tenacity in a new way.” R. Hill</w:t>
            </w:r>
          </w:p>
          <w:p w:rsidR="0055627B" w:rsidRPr="00155E52" w:rsidRDefault="00EC1545" w:rsidP="006D1696">
            <w:pPr>
              <w:spacing w:line="240" w:lineRule="auto"/>
              <w:ind w:left="720"/>
            </w:pPr>
            <w:r w:rsidRPr="00155E52">
              <w:t>“The determination and frame of mind I need to complete the assignments.” M. Lee</w:t>
            </w:r>
          </w:p>
          <w:p w:rsidR="0055627B" w:rsidRPr="00155E52" w:rsidRDefault="00EC1545" w:rsidP="006D1696">
            <w:pPr>
              <w:spacing w:line="240" w:lineRule="auto"/>
              <w:ind w:left="720"/>
            </w:pPr>
            <w:r w:rsidRPr="00155E52">
              <w:lastRenderedPageBreak/>
              <w:t>“I could do my Ph.D. without my office, but it’s become very significant in my persistence.” K Miller</w:t>
            </w:r>
          </w:p>
          <w:p w:rsidR="0055627B" w:rsidRPr="00155E52" w:rsidRDefault="00EC1545" w:rsidP="006D1696">
            <w:pPr>
              <w:spacing w:line="240" w:lineRule="auto"/>
              <w:ind w:left="720"/>
            </w:pPr>
            <w:r w:rsidRPr="00155E52">
              <w:t>"A kite cannot fly on a calm day. Wind is necessary. This mirrors the reality of pursuing a Ph.D. because I cannot expect the journey to be slow and serene." J. McNally</w:t>
            </w:r>
          </w:p>
          <w:p w:rsidR="0055627B" w:rsidRPr="00155E52" w:rsidRDefault="00EC1545" w:rsidP="006D1696">
            <w:pPr>
              <w:spacing w:line="240" w:lineRule="auto"/>
              <w:ind w:left="720"/>
            </w:pPr>
            <w:r w:rsidRPr="00155E52">
              <w:t>“Finding my inner voice, my confidence in my abilities, and my motivation has helped me persist in my professional journey.” H. Luz</w:t>
            </w:r>
          </w:p>
          <w:p w:rsidR="0055627B" w:rsidRPr="00155E52" w:rsidRDefault="00EC1545" w:rsidP="006D1696">
            <w:pPr>
              <w:spacing w:line="240" w:lineRule="auto"/>
              <w:ind w:left="720"/>
            </w:pPr>
            <w:r w:rsidRPr="00155E52">
              <w:t>“Work ethic relates to my persistence because I recognize that there is a wealth of knowledge needed to learn in my Ph.D. program.” F. Parr</w:t>
            </w:r>
          </w:p>
          <w:p w:rsidR="0055627B" w:rsidRPr="00155E52" w:rsidRDefault="00EC1545" w:rsidP="006D1696">
            <w:pPr>
              <w:spacing w:line="240" w:lineRule="auto"/>
              <w:ind w:left="720"/>
            </w:pPr>
            <w:r w:rsidRPr="00155E52">
              <w:t>“I knew that if I stayed in the Midwest, I would not have the commitment to traveling for intensive classes, and I knew that I would not budget appropriately for the classes.” E. Pustmueller</w:t>
            </w:r>
          </w:p>
          <w:p w:rsidR="0055627B" w:rsidRPr="00155E52" w:rsidRDefault="00EC1545" w:rsidP="006D1696">
            <w:pPr>
              <w:spacing w:line="240" w:lineRule="auto"/>
              <w:ind w:left="720"/>
            </w:pPr>
            <w:r w:rsidRPr="00155E52">
              <w:t>“I have to remind myself that he is seeing me persist and I am teaching my son how to achieve in adversity or at least I hope that is how he views it.” A. Waggoner</w:t>
            </w:r>
          </w:p>
          <w:p w:rsidR="0055627B" w:rsidRPr="00155E52" w:rsidRDefault="00EC1545" w:rsidP="006D1696">
            <w:pPr>
              <w:spacing w:line="240" w:lineRule="auto"/>
              <w:ind w:left="720"/>
            </w:pPr>
            <w:r w:rsidRPr="00155E52">
              <w:t>“I do not quit tasks that I have taken on.” W. Carroll</w:t>
            </w:r>
          </w:p>
        </w:tc>
      </w:tr>
      <w:bookmarkEnd w:id="3"/>
      <w:tr w:rsidR="00B133E7" w:rsidTr="00455A5B">
        <w:trPr>
          <w:trHeight w:val="866"/>
        </w:trPr>
        <w:tc>
          <w:tcPr>
            <w:tcW w:w="197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lastRenderedPageBreak/>
              <w:t>Loneliness</w:t>
            </w:r>
          </w:p>
        </w:tc>
        <w:tc>
          <w:tcPr>
            <w:tcW w:w="202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n=5</w:t>
            </w:r>
          </w:p>
        </w:tc>
        <w:tc>
          <w:tcPr>
            <w:tcW w:w="5350"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6D1696">
            <w:pPr>
              <w:spacing w:line="240" w:lineRule="auto"/>
              <w:ind w:left="720"/>
            </w:pPr>
            <w:bookmarkStart w:id="4" w:name="_Hlk6164680"/>
            <w:r w:rsidRPr="00155E52">
              <w:t>“I am a bit of a loner, a ‘hermit’, by nature. J. McNally</w:t>
            </w:r>
          </w:p>
          <w:p w:rsidR="0055627B" w:rsidRPr="00155E52" w:rsidRDefault="00EC1545" w:rsidP="006D1696">
            <w:pPr>
              <w:spacing w:line="240" w:lineRule="auto"/>
              <w:ind w:left="720"/>
            </w:pPr>
            <w:r w:rsidRPr="00155E52">
              <w:t>“I was silenced as a child, other experienced have reinforced that feeling to the point that I feel fear when I need to express myself in many situations.” C. Nelson</w:t>
            </w:r>
          </w:p>
          <w:p w:rsidR="0055627B" w:rsidRPr="00155E52" w:rsidRDefault="00EC1545" w:rsidP="006D1696">
            <w:pPr>
              <w:spacing w:line="240" w:lineRule="auto"/>
              <w:ind w:left="720"/>
            </w:pPr>
            <w:bookmarkStart w:id="5" w:name="_Hlk6164577"/>
            <w:bookmarkEnd w:id="4"/>
            <w:r w:rsidRPr="00155E52">
              <w:t>"It is also sometimes a lonely road and many do not understand unless they have been down the road themselves." A. Waggoner</w:t>
            </w:r>
            <w:bookmarkEnd w:id="5"/>
          </w:p>
          <w:p w:rsidR="0055627B" w:rsidRPr="00155E52" w:rsidRDefault="00EC1545" w:rsidP="006D1696">
            <w:pPr>
              <w:spacing w:line="240" w:lineRule="auto"/>
              <w:ind w:left="720"/>
            </w:pPr>
            <w:r w:rsidRPr="00155E52">
              <w:t>“Loneliness on my educational path.” A. Garraway</w:t>
            </w:r>
          </w:p>
          <w:p w:rsidR="0055627B" w:rsidRPr="00155E52" w:rsidRDefault="00EC1545" w:rsidP="006D1696">
            <w:pPr>
              <w:spacing w:line="240" w:lineRule="auto"/>
              <w:ind w:left="720"/>
            </w:pPr>
            <w:bookmarkStart w:id="6" w:name="_Hlk6164146"/>
            <w:r w:rsidRPr="00155E52">
              <w:t>“There are a lot of times that I don’t really feel like I ‘fit in.” S. Blackwell</w:t>
            </w:r>
            <w:r w:rsidR="00E15FD3">
              <w:t xml:space="preserve"> </w:t>
            </w:r>
            <w:bookmarkEnd w:id="6"/>
            <w:r w:rsidRPr="00155E52">
              <w:t>“I was since</w:t>
            </w:r>
          </w:p>
        </w:tc>
      </w:tr>
      <w:tr w:rsidR="00B133E7" w:rsidTr="00455A5B">
        <w:trPr>
          <w:trHeight w:val="452"/>
        </w:trPr>
        <w:tc>
          <w:tcPr>
            <w:tcW w:w="197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Age</w:t>
            </w:r>
          </w:p>
        </w:tc>
        <w:tc>
          <w:tcPr>
            <w:tcW w:w="202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n= 2</w:t>
            </w:r>
          </w:p>
        </w:tc>
        <w:tc>
          <w:tcPr>
            <w:tcW w:w="5350"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6D1696">
            <w:pPr>
              <w:spacing w:line="240" w:lineRule="auto"/>
              <w:ind w:left="720"/>
            </w:pPr>
            <w:bookmarkStart w:id="7" w:name="_Hlk6165493"/>
            <w:r w:rsidRPr="00155E52">
              <w:t>"I also feel my age has influenced my ability to progress with speed and accuracy." M. Lee</w:t>
            </w:r>
          </w:p>
          <w:p w:rsidR="0055627B" w:rsidRPr="00155E52" w:rsidRDefault="00EC1545" w:rsidP="006D1696">
            <w:pPr>
              <w:spacing w:line="240" w:lineRule="auto"/>
              <w:ind w:left="720"/>
            </w:pPr>
            <w:r w:rsidRPr="00155E52">
              <w:t>“I know I have limited time and that I am losing physical and mental capabilities.” C. Nelson</w:t>
            </w:r>
            <w:bookmarkEnd w:id="7"/>
          </w:p>
        </w:tc>
      </w:tr>
      <w:tr w:rsidR="00B133E7" w:rsidTr="00455A5B">
        <w:trPr>
          <w:trHeight w:val="1757"/>
        </w:trPr>
        <w:tc>
          <w:tcPr>
            <w:tcW w:w="197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bookmarkStart w:id="8" w:name="_Hlk6165587"/>
            <w:r w:rsidRPr="00155E52">
              <w:lastRenderedPageBreak/>
              <w:t>Financial</w:t>
            </w:r>
          </w:p>
        </w:tc>
        <w:tc>
          <w:tcPr>
            <w:tcW w:w="202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t>n=6</w:t>
            </w:r>
          </w:p>
        </w:tc>
        <w:tc>
          <w:tcPr>
            <w:tcW w:w="5350"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6D1696">
            <w:pPr>
              <w:spacing w:line="240" w:lineRule="auto"/>
              <w:ind w:left="720"/>
            </w:pPr>
            <w:r w:rsidRPr="00155E52">
              <w:t>“If anything were to take me out of the CES program, it would be this convincing myself that it is too great a cost and one I cannot continue to pay.” R. Hill</w:t>
            </w:r>
          </w:p>
          <w:p w:rsidR="0055627B" w:rsidRPr="00155E52" w:rsidRDefault="00EC1545" w:rsidP="006D1696">
            <w:pPr>
              <w:spacing w:line="240" w:lineRule="auto"/>
              <w:ind w:left="720"/>
            </w:pPr>
            <w:r w:rsidRPr="00155E52">
              <w:t>“My struggles to financially support myself, a home, and pay for each class.” M. Lee</w:t>
            </w:r>
          </w:p>
          <w:p w:rsidR="0055627B" w:rsidRPr="00155E52" w:rsidRDefault="00EC1545" w:rsidP="006D1696">
            <w:pPr>
              <w:spacing w:line="240" w:lineRule="auto"/>
              <w:ind w:left="720"/>
            </w:pPr>
            <w:r w:rsidRPr="00155E52">
              <w:t>“Constantly having to carefully balance the many financial demands that come along with the program in addition to life at home.” J. McNally</w:t>
            </w:r>
          </w:p>
          <w:p w:rsidR="0055627B" w:rsidRPr="00155E52" w:rsidRDefault="00EC1545" w:rsidP="006D1696">
            <w:pPr>
              <w:spacing w:line="240" w:lineRule="auto"/>
              <w:ind w:left="720"/>
            </w:pPr>
            <w:r w:rsidRPr="00155E52">
              <w:t>“God’s provision in the midst of our financial challenges.” H. Luz</w:t>
            </w:r>
          </w:p>
          <w:p w:rsidR="0055627B" w:rsidRPr="00155E52" w:rsidRDefault="00EC1545" w:rsidP="006D1696">
            <w:pPr>
              <w:spacing w:line="240" w:lineRule="auto"/>
              <w:ind w:left="720"/>
            </w:pPr>
            <w:r w:rsidRPr="00155E52">
              <w:t>"Having the resources available to me that allow me to complete the degree help me feel like I should keep going while I have the chance to do so." E. Pustmueller</w:t>
            </w:r>
          </w:p>
          <w:p w:rsidR="0055627B" w:rsidRPr="00155E52" w:rsidRDefault="00EC1545" w:rsidP="006D1696">
            <w:pPr>
              <w:spacing w:line="240" w:lineRule="auto"/>
              <w:ind w:left="720"/>
            </w:pPr>
            <w:r w:rsidRPr="00155E52">
              <w:t>"The struggle to make ends meet financially has been my struggle as I have usually been the only or the primary wage earner in the family." C. Nelson</w:t>
            </w:r>
          </w:p>
        </w:tc>
      </w:tr>
      <w:bookmarkEnd w:id="8"/>
      <w:tr w:rsidR="00B133E7" w:rsidTr="00455A5B">
        <w:trPr>
          <w:trHeight w:val="3440"/>
        </w:trPr>
        <w:tc>
          <w:tcPr>
            <w:tcW w:w="197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Family</w:t>
            </w:r>
          </w:p>
        </w:tc>
        <w:tc>
          <w:tcPr>
            <w:tcW w:w="202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n=13</w:t>
            </w:r>
          </w:p>
        </w:tc>
        <w:tc>
          <w:tcPr>
            <w:tcW w:w="5350"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6D1696">
            <w:pPr>
              <w:spacing w:line="240" w:lineRule="auto"/>
              <w:ind w:left="720"/>
            </w:pPr>
            <w:bookmarkStart w:id="9" w:name="_Hlk6176639"/>
            <w:r w:rsidRPr="00155E52">
              <w:t>“My husband and children are so supportive and understanding.” T. Harris</w:t>
            </w:r>
          </w:p>
          <w:p w:rsidR="0055627B" w:rsidRPr="00155E52" w:rsidRDefault="00EC1545" w:rsidP="006D1696">
            <w:pPr>
              <w:spacing w:line="240" w:lineRule="auto"/>
              <w:ind w:left="720"/>
            </w:pPr>
            <w:r w:rsidRPr="00155E52">
              <w:t>"This picture reminds me that for all the love and support and understanding I receive, there will also be opinions, judgment, criticism, misunderstandings, and frustration." R. Hill</w:t>
            </w:r>
          </w:p>
          <w:p w:rsidR="0055627B" w:rsidRPr="00155E52" w:rsidRDefault="00EC1545" w:rsidP="006D1696">
            <w:pPr>
              <w:spacing w:line="240" w:lineRule="auto"/>
              <w:ind w:left="720"/>
            </w:pPr>
            <w:r w:rsidRPr="00155E52">
              <w:t>“Family helps me through my hard places.” M. Lee</w:t>
            </w:r>
          </w:p>
          <w:p w:rsidR="0055627B" w:rsidRPr="00155E52" w:rsidRDefault="00EC1545" w:rsidP="006D1696">
            <w:pPr>
              <w:spacing w:line="240" w:lineRule="auto"/>
              <w:ind w:left="720"/>
            </w:pPr>
            <w:r w:rsidRPr="00155E52">
              <w:t>“My entire family supports my Ph.D. journey.” K. Miller</w:t>
            </w:r>
          </w:p>
          <w:p w:rsidR="0055627B" w:rsidRPr="00155E52" w:rsidRDefault="00EC1545" w:rsidP="006D1696">
            <w:pPr>
              <w:spacing w:line="240" w:lineRule="auto"/>
              <w:ind w:left="720"/>
            </w:pPr>
            <w:r w:rsidRPr="00155E52">
              <w:t>“I hadn’t seen my father in many weeks and I called to make plans with him and I heard in his response how much he missed me. I excitedly made plans to see him that Saturday. He died on Thursday.” J. McNally</w:t>
            </w:r>
          </w:p>
          <w:p w:rsidR="0055627B" w:rsidRPr="00155E52" w:rsidRDefault="00EC1545" w:rsidP="006D1696">
            <w:pPr>
              <w:spacing w:line="240" w:lineRule="auto"/>
              <w:ind w:left="720"/>
            </w:pPr>
            <w:r w:rsidRPr="00155E52">
              <w:t>“My husband decided he would walk this journey with me and support me throughout.” H. Luz</w:t>
            </w:r>
          </w:p>
          <w:p w:rsidR="0055627B" w:rsidRPr="00155E52" w:rsidRDefault="00EC1545" w:rsidP="006D1696">
            <w:pPr>
              <w:spacing w:line="240" w:lineRule="auto"/>
              <w:ind w:left="720"/>
            </w:pPr>
            <w:r w:rsidRPr="00155E52">
              <w:t xml:space="preserve">“However at times, I feel guilty when I feel compelled to type a research paper when my granddaughter wants to play." F. Parr </w:t>
            </w:r>
          </w:p>
          <w:p w:rsidR="0055627B" w:rsidRPr="00155E52" w:rsidRDefault="00EC1545" w:rsidP="006D1696">
            <w:pPr>
              <w:spacing w:line="240" w:lineRule="auto"/>
              <w:ind w:left="720"/>
            </w:pPr>
            <w:r w:rsidRPr="00155E52">
              <w:t>“Having a strong family support system has been beneficial to me and I take advantage of it when I can.” E. Psutmueller</w:t>
            </w:r>
          </w:p>
          <w:bookmarkEnd w:id="9"/>
          <w:p w:rsidR="0055627B" w:rsidRPr="00155E52" w:rsidRDefault="00EC1545" w:rsidP="006D1696">
            <w:pPr>
              <w:spacing w:line="240" w:lineRule="auto"/>
              <w:ind w:left="720"/>
            </w:pPr>
            <w:r w:rsidRPr="00155E52">
              <w:lastRenderedPageBreak/>
              <w:t>“They are not impressed by the effort and commitment, but it feels good to be different in a way I can control.” C. Nelson</w:t>
            </w:r>
          </w:p>
          <w:p w:rsidR="0055627B" w:rsidRPr="00155E52" w:rsidRDefault="00EC1545" w:rsidP="006D1696">
            <w:pPr>
              <w:spacing w:line="240" w:lineRule="auto"/>
              <w:ind w:left="720"/>
            </w:pPr>
            <w:r w:rsidRPr="00155E52">
              <w:t>“My parents’ comment was, ‘we will support you in any way we can’ and they have.” A. Waggoner</w:t>
            </w:r>
          </w:p>
          <w:p w:rsidR="0055627B" w:rsidRPr="00155E52" w:rsidRDefault="00EC1545" w:rsidP="006D1696">
            <w:pPr>
              <w:spacing w:line="240" w:lineRule="auto"/>
              <w:ind w:left="720"/>
            </w:pPr>
            <w:r w:rsidRPr="00155E52">
              <w:t>“My family is a strong pillar in my life.” A. Garraway</w:t>
            </w:r>
          </w:p>
          <w:p w:rsidR="0055627B" w:rsidRPr="00155E52" w:rsidRDefault="00EC1545" w:rsidP="006D1696">
            <w:pPr>
              <w:spacing w:line="240" w:lineRule="auto"/>
              <w:ind w:left="720"/>
            </w:pPr>
            <w:r w:rsidRPr="00155E52">
              <w:t>“They had supported me and blessed me.” W. Carroll</w:t>
            </w:r>
          </w:p>
          <w:p w:rsidR="0055627B" w:rsidRPr="00155E52" w:rsidRDefault="00EC1545" w:rsidP="006D1696">
            <w:pPr>
              <w:spacing w:line="240" w:lineRule="auto"/>
              <w:ind w:left="720"/>
            </w:pPr>
            <w:r w:rsidRPr="00155E52">
              <w:t>"Well, my family helps a lot." S. Blackwell</w:t>
            </w:r>
          </w:p>
        </w:tc>
      </w:tr>
      <w:tr w:rsidR="00B133E7" w:rsidTr="00455A5B">
        <w:trPr>
          <w:trHeight w:val="695"/>
        </w:trPr>
        <w:tc>
          <w:tcPr>
            <w:tcW w:w="197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lastRenderedPageBreak/>
              <w:t>Friends</w:t>
            </w:r>
          </w:p>
        </w:tc>
        <w:tc>
          <w:tcPr>
            <w:tcW w:w="202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t>n=4</w:t>
            </w:r>
          </w:p>
        </w:tc>
        <w:tc>
          <w:tcPr>
            <w:tcW w:w="5350"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6D1696">
            <w:pPr>
              <w:spacing w:line="240" w:lineRule="auto"/>
              <w:ind w:left="720"/>
            </w:pPr>
            <w:bookmarkStart w:id="10" w:name="_Hlk6171907"/>
            <w:r w:rsidRPr="00155E52">
              <w:t>“Personal friends provide stability.” M. Lee</w:t>
            </w:r>
          </w:p>
          <w:p w:rsidR="0055627B" w:rsidRPr="00155E52" w:rsidRDefault="00EC1545" w:rsidP="006D1696">
            <w:pPr>
              <w:spacing w:line="240" w:lineRule="auto"/>
              <w:ind w:left="720"/>
            </w:pPr>
            <w:r w:rsidRPr="00155E52">
              <w:t>“They encourage and pray with me. They keep me awake on my drive.” A. Waggoner</w:t>
            </w:r>
          </w:p>
          <w:p w:rsidR="0055627B" w:rsidRPr="00155E52" w:rsidRDefault="00EC1545" w:rsidP="006D1696">
            <w:pPr>
              <w:spacing w:line="240" w:lineRule="auto"/>
              <w:ind w:left="720"/>
            </w:pPr>
            <w:r w:rsidRPr="00155E52">
              <w:t>“My community and feeling like I am apart of a village give me hope.” A. Garraway</w:t>
            </w:r>
          </w:p>
          <w:p w:rsidR="0055627B" w:rsidRPr="00155E52" w:rsidRDefault="00EC1545" w:rsidP="006D1696">
            <w:pPr>
              <w:spacing w:line="240" w:lineRule="auto"/>
              <w:ind w:left="720"/>
            </w:pPr>
            <w:r w:rsidRPr="00155E52">
              <w:t>"Friends are what is getting me through this." S. Blackwell</w:t>
            </w:r>
            <w:bookmarkEnd w:id="10"/>
          </w:p>
        </w:tc>
      </w:tr>
      <w:tr w:rsidR="00B133E7" w:rsidTr="00455A5B">
        <w:trPr>
          <w:trHeight w:val="3638"/>
        </w:trPr>
        <w:tc>
          <w:tcPr>
            <w:tcW w:w="197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bookmarkStart w:id="11" w:name="_Hlk6176960"/>
            <w:r w:rsidRPr="00155E52">
              <w:t>Faculty</w:t>
            </w:r>
            <w:bookmarkEnd w:id="11"/>
          </w:p>
        </w:tc>
        <w:tc>
          <w:tcPr>
            <w:tcW w:w="202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n=11</w:t>
            </w:r>
          </w:p>
        </w:tc>
        <w:tc>
          <w:tcPr>
            <w:tcW w:w="5350"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735DFE">
            <w:pPr>
              <w:spacing w:line="240" w:lineRule="auto"/>
              <w:ind w:left="720"/>
            </w:pPr>
            <w:r w:rsidRPr="00155E52">
              <w:t>"I may not always appreciate their methods at the moment, but when I reflect, I know they have my best interests at heart." T. Harris</w:t>
            </w:r>
          </w:p>
          <w:p w:rsidR="0055627B" w:rsidRPr="00155E52" w:rsidRDefault="00EC1545" w:rsidP="00735DFE">
            <w:pPr>
              <w:spacing w:line="240" w:lineRule="auto"/>
              <w:ind w:left="720"/>
            </w:pPr>
            <w:r w:rsidRPr="00155E52">
              <w:t>“In my time at Liberty, I have found leadership that inspires and allows me to want to submit to the tutelage.” R. Hill</w:t>
            </w:r>
          </w:p>
          <w:p w:rsidR="0055627B" w:rsidRPr="00155E52" w:rsidRDefault="00EC1545" w:rsidP="00735DFE">
            <w:pPr>
              <w:spacing w:line="240" w:lineRule="auto"/>
              <w:ind w:left="720"/>
            </w:pPr>
            <w:r w:rsidRPr="00155E52">
              <w:t>“The friendly relationships between the professors and the students promotes academic success.” M. Lee</w:t>
            </w:r>
          </w:p>
          <w:p w:rsidR="0055627B" w:rsidRPr="00155E52" w:rsidRDefault="00EC1545" w:rsidP="00735DFE">
            <w:pPr>
              <w:spacing w:line="240" w:lineRule="auto"/>
              <w:ind w:left="720"/>
            </w:pPr>
            <w:r w:rsidRPr="00155E52">
              <w:t>“While faculty were kind and accommodating, the admissions department of Liberty made it extremely difficult to continue with my program.” K. Miller</w:t>
            </w:r>
          </w:p>
          <w:p w:rsidR="0055627B" w:rsidRPr="00155E52" w:rsidRDefault="00EC1545" w:rsidP="00735DFE">
            <w:pPr>
              <w:spacing w:line="240" w:lineRule="auto"/>
              <w:ind w:left="720"/>
            </w:pPr>
            <w:r w:rsidRPr="00155E52">
              <w:t>“Working with faculty that has high expectations for me while also showing genuine care and support has stretched me and made me a better counselor and human being.” J. McNally</w:t>
            </w:r>
          </w:p>
          <w:p w:rsidR="0055627B" w:rsidRPr="00155E52" w:rsidRDefault="00EC1545" w:rsidP="00735DFE">
            <w:pPr>
              <w:spacing w:line="240" w:lineRule="auto"/>
              <w:ind w:left="720"/>
            </w:pPr>
            <w:r w:rsidRPr="00155E52">
              <w:t>“Faculty, cohort, and family and continuously encouraged me to move forward in my personal and professional development.” H. Luz</w:t>
            </w:r>
          </w:p>
          <w:p w:rsidR="0055627B" w:rsidRPr="00155E52" w:rsidRDefault="00EC1545" w:rsidP="00735DFE">
            <w:pPr>
              <w:spacing w:line="240" w:lineRule="auto"/>
              <w:ind w:left="720"/>
            </w:pPr>
            <w:r w:rsidRPr="00155E52">
              <w:t>“The majority of the faculty members within the program provide support for me since beginning my Ph.D. journey.” F. Parr</w:t>
            </w:r>
          </w:p>
          <w:p w:rsidR="0055627B" w:rsidRPr="00155E52" w:rsidRDefault="00EC1545" w:rsidP="00735DFE">
            <w:pPr>
              <w:spacing w:line="240" w:lineRule="auto"/>
              <w:ind w:left="720"/>
            </w:pPr>
            <w:r w:rsidRPr="00155E52">
              <w:lastRenderedPageBreak/>
              <w:t>"If I reach out to faculty or staff, they have been able to provide information and support that can make me a better student." E. Pustmueller</w:t>
            </w:r>
          </w:p>
          <w:p w:rsidR="0055627B" w:rsidRPr="00155E52" w:rsidRDefault="00EC1545" w:rsidP="00735DFE">
            <w:pPr>
              <w:spacing w:line="240" w:lineRule="auto"/>
              <w:ind w:left="720"/>
            </w:pPr>
            <w:r w:rsidRPr="00155E52">
              <w:t>“The professors and staff at Liberty are usually very helpful and responsive, which lessens the feeling of being just ‘out there’ in this distance learning environment.” C. Nelson</w:t>
            </w:r>
          </w:p>
          <w:p w:rsidR="0055627B" w:rsidRPr="00155E52" w:rsidRDefault="00EC1545" w:rsidP="00735DFE">
            <w:pPr>
              <w:spacing w:line="240" w:lineRule="auto"/>
              <w:ind w:left="720"/>
            </w:pPr>
            <w:r w:rsidRPr="00155E52">
              <w:t>"Liberty University is one of the best university's I've seen as far as encouraging its students to be the best they can be." A. Waggoner</w:t>
            </w:r>
          </w:p>
          <w:p w:rsidR="0055627B" w:rsidRPr="00155E52" w:rsidRDefault="00EC1545" w:rsidP="00735DFE">
            <w:pPr>
              <w:spacing w:line="240" w:lineRule="auto"/>
              <w:ind w:left="720"/>
            </w:pPr>
            <w:r w:rsidRPr="00155E52">
              <w:t>“I feel like LU is always here for me.” A. Garraway</w:t>
            </w:r>
          </w:p>
        </w:tc>
      </w:tr>
      <w:tr w:rsidR="00B133E7" w:rsidTr="00455A5B">
        <w:trPr>
          <w:trHeight w:val="2945"/>
        </w:trPr>
        <w:tc>
          <w:tcPr>
            <w:tcW w:w="197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lastRenderedPageBreak/>
              <w:t>Intensive Peers</w:t>
            </w:r>
          </w:p>
        </w:tc>
        <w:tc>
          <w:tcPr>
            <w:tcW w:w="202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t>n=11</w:t>
            </w:r>
          </w:p>
        </w:tc>
        <w:tc>
          <w:tcPr>
            <w:tcW w:w="5350"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735DFE">
            <w:pPr>
              <w:spacing w:line="240" w:lineRule="auto"/>
              <w:ind w:left="720"/>
            </w:pPr>
            <w:r w:rsidRPr="00155E52">
              <w:t>“I am motivated to come back to each intensive to spend time with my friends.” T. Harris</w:t>
            </w:r>
          </w:p>
          <w:p w:rsidR="0055627B" w:rsidRPr="00155E52" w:rsidRDefault="00EC1545" w:rsidP="00735DFE">
            <w:pPr>
              <w:spacing w:line="240" w:lineRule="auto"/>
              <w:ind w:left="720"/>
            </w:pPr>
            <w:r w:rsidRPr="00155E52">
              <w:t>“The friends that I have made in this program are inspirational and push me to move forward.” M. Lee</w:t>
            </w:r>
          </w:p>
          <w:p w:rsidR="0055627B" w:rsidRPr="00155E52" w:rsidRDefault="00EC1545" w:rsidP="00735DFE">
            <w:pPr>
              <w:spacing w:line="240" w:lineRule="auto"/>
              <w:ind w:left="720"/>
            </w:pPr>
            <w:r w:rsidRPr="00155E52">
              <w:t>“I believe that connection with other students at intensives has been essential to my persistence.” K. Miller</w:t>
            </w:r>
          </w:p>
          <w:p w:rsidR="0055627B" w:rsidRPr="00155E52" w:rsidRDefault="00EC1545" w:rsidP="00735DFE">
            <w:pPr>
              <w:spacing w:line="240" w:lineRule="auto"/>
              <w:ind w:left="720"/>
            </w:pPr>
            <w:r w:rsidRPr="00155E52">
              <w:t>"Connecting with and forming a community with those in your cohort is something that is incredibly special." J. McNally</w:t>
            </w:r>
          </w:p>
          <w:p w:rsidR="0055627B" w:rsidRPr="00155E52" w:rsidRDefault="00EC1545" w:rsidP="00735DFE">
            <w:pPr>
              <w:spacing w:line="240" w:lineRule="auto"/>
              <w:ind w:left="720"/>
            </w:pPr>
            <w:r w:rsidRPr="00155E52">
              <w:t>“Developing a cohort is essential in finding support.” H. Luz</w:t>
            </w:r>
          </w:p>
          <w:p w:rsidR="0055627B" w:rsidRPr="00155E52" w:rsidRDefault="00EC1545" w:rsidP="00735DFE">
            <w:pPr>
              <w:spacing w:line="240" w:lineRule="auto"/>
              <w:ind w:left="720"/>
            </w:pPr>
            <w:r w:rsidRPr="00155E52">
              <w:t>“My colleagues in the Ph.D. program provide support for me as well.” F. Parr</w:t>
            </w:r>
          </w:p>
          <w:p w:rsidR="0055627B" w:rsidRPr="00155E52" w:rsidRDefault="00EC1545" w:rsidP="00735DFE">
            <w:pPr>
              <w:spacing w:line="240" w:lineRule="auto"/>
              <w:ind w:left="720"/>
            </w:pPr>
            <w:r w:rsidRPr="00155E52">
              <w:t>“If I ever hit a hurdle I cannot get over, I can reach out to my peers or other students for support.” E. Pustmueller</w:t>
            </w:r>
          </w:p>
          <w:p w:rsidR="0055627B" w:rsidRPr="00155E52" w:rsidRDefault="00EC1545" w:rsidP="00735DFE">
            <w:pPr>
              <w:spacing w:line="240" w:lineRule="auto"/>
              <w:ind w:left="720"/>
            </w:pPr>
            <w:r w:rsidRPr="00155E52">
              <w:t>“Intensives feel very unsafe for me.” C. Nelson</w:t>
            </w:r>
          </w:p>
          <w:p w:rsidR="0055627B" w:rsidRPr="00155E52" w:rsidRDefault="00EC1545" w:rsidP="00735DFE">
            <w:pPr>
              <w:spacing w:line="240" w:lineRule="auto"/>
              <w:ind w:left="720"/>
            </w:pPr>
            <w:r w:rsidRPr="00155E52">
              <w:t>“We have built a network with each other outside of our intensives which helps in between our class gatherings.” A. Waggoner</w:t>
            </w:r>
          </w:p>
          <w:p w:rsidR="0055627B" w:rsidRPr="00155E52" w:rsidRDefault="00EC1545" w:rsidP="00735DFE">
            <w:pPr>
              <w:spacing w:line="240" w:lineRule="auto"/>
              <w:ind w:left="720"/>
            </w:pPr>
            <w:r w:rsidRPr="00155E52">
              <w:t>“Collaboration with peers.” A. Garraway</w:t>
            </w:r>
          </w:p>
          <w:p w:rsidR="0055627B" w:rsidRPr="00155E52" w:rsidRDefault="00EC1545" w:rsidP="00735DFE">
            <w:pPr>
              <w:spacing w:line="240" w:lineRule="auto"/>
              <w:ind w:left="720"/>
            </w:pPr>
            <w:r w:rsidRPr="00155E52">
              <w:t>I’ll look at the course roster before the intensive and I’ll know how the week is going to go.” S. Blackwell</w:t>
            </w:r>
          </w:p>
        </w:tc>
      </w:tr>
      <w:tr w:rsidR="00B133E7" w:rsidTr="00455A5B">
        <w:trPr>
          <w:trHeight w:val="1280"/>
        </w:trPr>
        <w:tc>
          <w:tcPr>
            <w:tcW w:w="197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lastRenderedPageBreak/>
              <w:t>Happy Place</w:t>
            </w:r>
          </w:p>
        </w:tc>
        <w:tc>
          <w:tcPr>
            <w:tcW w:w="2022"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186A10">
            <w:pPr>
              <w:ind w:left="720"/>
            </w:pPr>
            <w:r w:rsidRPr="00155E52">
              <w:t>n=5</w:t>
            </w:r>
          </w:p>
        </w:tc>
        <w:tc>
          <w:tcPr>
            <w:tcW w:w="5350" w:type="dxa"/>
            <w:tcBorders>
              <w:top w:val="single" w:sz="6" w:space="0" w:color="000000"/>
              <w:left w:val="single" w:sz="6" w:space="0" w:color="000000"/>
              <w:bottom w:val="single" w:sz="6" w:space="0" w:color="000000"/>
              <w:right w:val="single" w:sz="6" w:space="0" w:color="000000"/>
            </w:tcBorders>
            <w:shd w:val="clear" w:color="auto" w:fill="EBEBEB"/>
            <w:tcMar>
              <w:top w:w="55" w:type="dxa"/>
              <w:left w:w="55" w:type="dxa"/>
              <w:bottom w:w="55" w:type="dxa"/>
              <w:right w:w="55" w:type="dxa"/>
            </w:tcMar>
          </w:tcPr>
          <w:p w:rsidR="0055627B" w:rsidRPr="00155E52" w:rsidRDefault="00EC1545" w:rsidP="00735DFE">
            <w:pPr>
              <w:spacing w:line="240" w:lineRule="auto"/>
              <w:ind w:left="720"/>
            </w:pPr>
            <w:r w:rsidRPr="00155E52">
              <w:t>"I take time to enjoy what I can when I can. I go to my ‘happy place' - literally and figuratively - as much as I am able." R. Hill</w:t>
            </w:r>
          </w:p>
          <w:p w:rsidR="0055627B" w:rsidRPr="00155E52" w:rsidRDefault="00EC1545" w:rsidP="00735DFE">
            <w:pPr>
              <w:spacing w:line="240" w:lineRule="auto"/>
              <w:ind w:left="720"/>
            </w:pPr>
            <w:r w:rsidRPr="00155E52">
              <w:t>“My home office is literally one of the best places on planet earth.” K. Miller</w:t>
            </w:r>
          </w:p>
          <w:p w:rsidR="0055627B" w:rsidRPr="00155E52" w:rsidRDefault="00EC1545" w:rsidP="00735DFE">
            <w:pPr>
              <w:spacing w:line="240" w:lineRule="auto"/>
              <w:ind w:left="720"/>
            </w:pPr>
            <w:r w:rsidRPr="00155E52">
              <w:t>“My family is my happy place.” J. McNally</w:t>
            </w:r>
          </w:p>
          <w:p w:rsidR="0055627B" w:rsidRPr="00155E52" w:rsidRDefault="00EC1545" w:rsidP="00735DFE">
            <w:pPr>
              <w:spacing w:line="240" w:lineRule="auto"/>
              <w:ind w:left="720"/>
            </w:pPr>
            <w:r w:rsidRPr="00155E52">
              <w:t>“My home away from home when I am here for intensives is Lynchburg, Va.” A. Waggoner</w:t>
            </w:r>
          </w:p>
          <w:p w:rsidR="0055627B" w:rsidRPr="00155E52" w:rsidRDefault="00EC1545" w:rsidP="00735DFE">
            <w:pPr>
              <w:spacing w:line="240" w:lineRule="auto"/>
              <w:ind w:left="720"/>
            </w:pPr>
            <w:r w:rsidRPr="00155E52">
              <w:t>“The place I go for quiet.” W. Carroll</w:t>
            </w:r>
          </w:p>
        </w:tc>
      </w:tr>
      <w:tr w:rsidR="00B133E7" w:rsidTr="00455A5B">
        <w:trPr>
          <w:trHeight w:val="2135"/>
        </w:trPr>
        <w:tc>
          <w:tcPr>
            <w:tcW w:w="197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bookmarkStart w:id="12" w:name="_Hlk6177035"/>
            <w:r w:rsidRPr="00155E52">
              <w:t>Graduation Day</w:t>
            </w:r>
            <w:bookmarkEnd w:id="12"/>
          </w:p>
        </w:tc>
        <w:tc>
          <w:tcPr>
            <w:tcW w:w="202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186A10">
            <w:pPr>
              <w:ind w:left="720"/>
            </w:pPr>
            <w:r w:rsidRPr="00155E52">
              <w:t>n=7</w:t>
            </w:r>
          </w:p>
        </w:tc>
        <w:tc>
          <w:tcPr>
            <w:tcW w:w="5350"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55627B" w:rsidRPr="00155E52" w:rsidRDefault="00EC1545" w:rsidP="00735DFE">
            <w:pPr>
              <w:spacing w:line="240" w:lineRule="auto"/>
              <w:ind w:left="720"/>
            </w:pPr>
            <w:r w:rsidRPr="00155E52">
              <w:t>“I finally made it.” M. Lee</w:t>
            </w:r>
          </w:p>
          <w:p w:rsidR="0055627B" w:rsidRPr="00155E52" w:rsidRDefault="00EC1545" w:rsidP="00735DFE">
            <w:pPr>
              <w:spacing w:line="240" w:lineRule="auto"/>
              <w:ind w:left="720"/>
            </w:pPr>
            <w:r w:rsidRPr="00155E52">
              <w:t>“It is more about the intense drive and desire to finish than the regalia and comradely of graduation.” K. Miller</w:t>
            </w:r>
          </w:p>
          <w:p w:rsidR="0055627B" w:rsidRPr="00155E52" w:rsidRDefault="00EC1545" w:rsidP="00735DFE">
            <w:pPr>
              <w:spacing w:line="240" w:lineRule="auto"/>
              <w:ind w:left="720"/>
            </w:pPr>
            <w:r w:rsidRPr="00155E52">
              <w:t>“I’m a first-generation college graduate.” J. McNally</w:t>
            </w:r>
          </w:p>
          <w:p w:rsidR="0055627B" w:rsidRPr="00155E52" w:rsidRDefault="00EC1545" w:rsidP="00735DFE">
            <w:pPr>
              <w:spacing w:line="240" w:lineRule="auto"/>
              <w:ind w:left="720"/>
            </w:pPr>
            <w:r w:rsidRPr="00155E52">
              <w:t>“My sweat and tears that will become my pride and joy.” H. Luz</w:t>
            </w:r>
          </w:p>
          <w:p w:rsidR="0055627B" w:rsidRPr="00155E52" w:rsidRDefault="00EC1545" w:rsidP="00735DFE">
            <w:pPr>
              <w:spacing w:line="240" w:lineRule="auto"/>
              <w:ind w:left="720"/>
            </w:pPr>
            <w:r w:rsidRPr="00155E52">
              <w:t>“I will be the first to graduate with a doctorate.” E. Pustmueller</w:t>
            </w:r>
          </w:p>
          <w:p w:rsidR="0055627B" w:rsidRPr="00155E52" w:rsidRDefault="00EC1545" w:rsidP="00735DFE">
            <w:pPr>
              <w:spacing w:line="240" w:lineRule="auto"/>
              <w:ind w:left="720"/>
            </w:pPr>
            <w:r w:rsidRPr="00155E52">
              <w:t>“Joy and celebration accompany a completed effort or journey.” C. Nelson</w:t>
            </w:r>
          </w:p>
          <w:p w:rsidR="0055627B" w:rsidRPr="00155E52" w:rsidRDefault="00EC1545" w:rsidP="00735DFE">
            <w:pPr>
              <w:spacing w:line="240" w:lineRule="auto"/>
              <w:ind w:left="720"/>
            </w:pPr>
            <w:r w:rsidRPr="00155E52">
              <w:t>"I keep reminding myself that in the end I will have those three little letters Ph.D. and it will all be worth it." A. Waggoner</w:t>
            </w:r>
          </w:p>
          <w:p w:rsidR="0055627B" w:rsidRPr="00155E52" w:rsidRDefault="00EC1545" w:rsidP="00735DFE">
            <w:pPr>
              <w:spacing w:line="240" w:lineRule="auto"/>
              <w:ind w:left="720"/>
            </w:pPr>
            <w:r w:rsidRPr="00155E52">
              <w:t>"I see getting a Ph.D. as an accomplishment and there's also the desire to have the knowledge that comes with the Ph.D., the ability to continue getting that knowledge, and the prestige as well." S. Blackwell</w:t>
            </w:r>
          </w:p>
        </w:tc>
      </w:tr>
      <w:tr w:rsidR="00B133E7" w:rsidTr="00455A5B">
        <w:trPr>
          <w:trHeight w:val="2135"/>
        </w:trPr>
        <w:tc>
          <w:tcPr>
            <w:tcW w:w="197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4951C9" w:rsidRPr="00155E52" w:rsidRDefault="00EC1545" w:rsidP="00186A10">
            <w:pPr>
              <w:ind w:left="720"/>
            </w:pPr>
            <w:r w:rsidRPr="00155E52">
              <w:t>Criticism</w:t>
            </w:r>
          </w:p>
        </w:tc>
        <w:tc>
          <w:tcPr>
            <w:tcW w:w="2022"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4951C9" w:rsidRPr="00155E52" w:rsidRDefault="00EC1545" w:rsidP="00186A10">
            <w:pPr>
              <w:ind w:left="720"/>
            </w:pPr>
            <w:r w:rsidRPr="00155E52">
              <w:t>n=2</w:t>
            </w:r>
          </w:p>
        </w:tc>
        <w:tc>
          <w:tcPr>
            <w:tcW w:w="5350" w:type="dxa"/>
            <w:tcBorders>
              <w:top w:val="single" w:sz="6" w:space="0" w:color="000000"/>
              <w:left w:val="single" w:sz="6" w:space="0" w:color="000000"/>
              <w:bottom w:val="single" w:sz="6" w:space="0" w:color="000000"/>
              <w:right w:val="single" w:sz="6" w:space="0" w:color="000000"/>
            </w:tcBorders>
            <w:shd w:val="clear" w:color="auto" w:fill="auto"/>
            <w:tcMar>
              <w:top w:w="55" w:type="dxa"/>
              <w:left w:w="55" w:type="dxa"/>
              <w:bottom w:w="55" w:type="dxa"/>
              <w:right w:w="55" w:type="dxa"/>
            </w:tcMar>
          </w:tcPr>
          <w:p w:rsidR="004951C9" w:rsidRPr="00155E52" w:rsidRDefault="00EC1545" w:rsidP="00735DFE">
            <w:pPr>
              <w:spacing w:line="240" w:lineRule="auto"/>
              <w:ind w:left="720"/>
            </w:pPr>
            <w:bookmarkStart w:id="13" w:name="_Hlk6165530"/>
            <w:r w:rsidRPr="00155E52">
              <w:t>"This picture reminds me that for all the love and support and understanding I receive, there will also be opinions, judgment, criticism, misunderstanding, and frustration. One person, even when well-meaning, cannot presume to know for another what God's heart or His intended purposes are for that person"</w:t>
            </w:r>
            <w:r w:rsidR="00415B75" w:rsidRPr="00155E52">
              <w:t xml:space="preserve"> R Hill</w:t>
            </w:r>
          </w:p>
          <w:p w:rsidR="00415B75" w:rsidRPr="00155E52" w:rsidRDefault="00415B75" w:rsidP="00735DFE">
            <w:pPr>
              <w:spacing w:line="240" w:lineRule="auto"/>
              <w:ind w:left="720"/>
            </w:pPr>
          </w:p>
          <w:p w:rsidR="00415B75" w:rsidRPr="00155E52" w:rsidRDefault="00EC1545" w:rsidP="00735DFE">
            <w:pPr>
              <w:spacing w:line="240" w:lineRule="auto"/>
              <w:ind w:left="720"/>
            </w:pPr>
            <w:r w:rsidRPr="00155E52">
              <w:t>“My parents wanted me to graduate in May of 2019, and now they’re worried that if I don’t get my act together, I won’t graduate in May of 2020.”</w:t>
            </w:r>
            <w:bookmarkEnd w:id="13"/>
          </w:p>
        </w:tc>
      </w:tr>
    </w:tbl>
    <w:p w:rsidR="00E07DD3" w:rsidRPr="00155E52" w:rsidRDefault="00E07DD3" w:rsidP="006D1696">
      <w:pPr>
        <w:jc w:val="both"/>
      </w:pPr>
    </w:p>
    <w:p w:rsidR="00D73F8B" w:rsidRDefault="00D73F8B" w:rsidP="00D73F8B"/>
    <w:p w:rsidR="00D73F8B" w:rsidRDefault="00EC1545" w:rsidP="00084996">
      <w:pPr>
        <w:jc w:val="center"/>
      </w:pPr>
      <w:r>
        <w:lastRenderedPageBreak/>
        <w:t>Appendix</w:t>
      </w:r>
      <w:r w:rsidR="00CE4692">
        <w:t>: Demographics</w:t>
      </w:r>
    </w:p>
    <w:p w:rsidR="004F4614" w:rsidRDefault="00EC1545" w:rsidP="00A514EA">
      <w:pPr>
        <w:ind w:left="720"/>
        <w:jc w:val="center"/>
      </w:pPr>
      <w:r>
        <w:rPr>
          <w:noProof/>
        </w:rPr>
        <w:drawing>
          <wp:inline distT="0" distB="0" distL="0" distR="0">
            <wp:extent cx="5943600" cy="1552575"/>
            <wp:effectExtent l="0" t="0" r="12700" b="9525"/>
            <wp:docPr id="3" name="Chart 3">
              <a:extLst xmlns:a="http://schemas.openxmlformats.org/drawingml/2006/main">
                <a:ext uri="{FF2B5EF4-FFF2-40B4-BE49-F238E27FC236}">
                  <a16:creationId xmlns:a16="http://schemas.microsoft.com/office/drawing/2014/main" id="{0B1B79AB-6A05-42C5-8882-175F48382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3F8B" w:rsidRDefault="00D73F8B" w:rsidP="00A514EA">
      <w:pPr>
        <w:ind w:left="720"/>
        <w:jc w:val="center"/>
      </w:pPr>
    </w:p>
    <w:p w:rsidR="00D73F8B" w:rsidRDefault="002762A8" w:rsidP="00A514EA">
      <w:pPr>
        <w:ind w:left="720"/>
        <w:jc w:val="center"/>
      </w:pPr>
      <w:r>
        <w:t>Appendix: Gender and degree entrance year</w:t>
      </w:r>
    </w:p>
    <w:p w:rsidR="00D73F8B" w:rsidRDefault="002762A8" w:rsidP="00CE4692">
      <w:pPr>
        <w:ind w:left="720"/>
      </w:pPr>
      <w:r>
        <w:rPr>
          <w:noProof/>
        </w:rPr>
        <w:drawing>
          <wp:inline distT="0" distB="0" distL="0" distR="0" wp14:anchorId="5B4577C1" wp14:editId="1310041A">
            <wp:extent cx="5943600" cy="2673350"/>
            <wp:effectExtent l="0" t="0" r="12700" b="6350"/>
            <wp:docPr id="5" name="Chart 5">
              <a:extLst xmlns:a="http://schemas.openxmlformats.org/drawingml/2006/main">
                <a:ext uri="{FF2B5EF4-FFF2-40B4-BE49-F238E27FC236}">
                  <a16:creationId xmlns:a16="http://schemas.microsoft.com/office/drawing/2014/main" id="{23199429-201D-4E21-8571-AC163E2BC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3F8B" w:rsidRDefault="002762A8" w:rsidP="00A514EA">
      <w:pPr>
        <w:ind w:left="720"/>
        <w:jc w:val="center"/>
      </w:pPr>
      <w:r>
        <w:t>Appendix: degree entrance year and credits earned</w:t>
      </w:r>
    </w:p>
    <w:p w:rsidR="00D73F8B" w:rsidRDefault="002762A8" w:rsidP="00A514EA">
      <w:pPr>
        <w:ind w:left="720"/>
        <w:jc w:val="center"/>
      </w:pPr>
      <w:r>
        <w:rPr>
          <w:noProof/>
        </w:rPr>
        <w:drawing>
          <wp:inline distT="0" distB="0" distL="0" distR="0" wp14:anchorId="7BAFB72F" wp14:editId="1F138049">
            <wp:extent cx="5943600" cy="1066800"/>
            <wp:effectExtent l="0" t="0" r="12700" b="12700"/>
            <wp:docPr id="1" name="Chart 1">
              <a:extLst xmlns:a="http://schemas.openxmlformats.org/drawingml/2006/main">
                <a:ext uri="{FF2B5EF4-FFF2-40B4-BE49-F238E27FC236}">
                  <a16:creationId xmlns:a16="http://schemas.microsoft.com/office/drawing/2014/main" id="{5F738180-77E2-409B-8D37-E062C96BB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62A8" w:rsidRDefault="002762A8" w:rsidP="00A514EA">
      <w:pPr>
        <w:ind w:left="720"/>
        <w:jc w:val="center"/>
      </w:pPr>
    </w:p>
    <w:p w:rsidR="002762A8" w:rsidRDefault="002762A8" w:rsidP="00A514EA">
      <w:pPr>
        <w:ind w:left="720"/>
        <w:jc w:val="center"/>
      </w:pPr>
    </w:p>
    <w:p w:rsidR="002762A8" w:rsidRDefault="002762A8" w:rsidP="00A514EA">
      <w:pPr>
        <w:ind w:left="720"/>
        <w:jc w:val="center"/>
      </w:pPr>
    </w:p>
    <w:p w:rsidR="00E07DD3" w:rsidRPr="00155E52" w:rsidRDefault="00EC1545" w:rsidP="00A514EA">
      <w:pPr>
        <w:ind w:left="720"/>
        <w:jc w:val="center"/>
      </w:pPr>
      <w:r>
        <w:lastRenderedPageBreak/>
        <w:t>Appendix image</w:t>
      </w:r>
      <w:r w:rsidR="00D73F8B">
        <w:t xml:space="preserve">: Photo from participant Parr regarding her faith </w:t>
      </w:r>
    </w:p>
    <w:p w:rsidR="00A514EA" w:rsidRDefault="00EC1545" w:rsidP="00CE294F">
      <w:pPr>
        <w:ind w:left="720"/>
        <w:rPr>
          <w:noProof/>
        </w:rPr>
      </w:pPr>
      <w:r w:rsidRPr="00155E52">
        <w:rPr>
          <w:noProof/>
        </w:rPr>
        <w:drawing>
          <wp:inline distT="0" distB="0" distL="0" distR="0">
            <wp:extent cx="5943600" cy="3343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r w:rsidRPr="00155E52">
        <w:rPr>
          <w:noProof/>
        </w:rPr>
        <w:t xml:space="preserve"> </w:t>
      </w:r>
    </w:p>
    <w:p w:rsidR="00D73F8B" w:rsidRPr="00B400FD" w:rsidRDefault="00EC1545" w:rsidP="00D73F8B">
      <w:pPr>
        <w:jc w:val="center"/>
        <w:rPr>
          <w:b/>
        </w:rPr>
      </w:pPr>
      <w:r>
        <w:t xml:space="preserve">Appendix image: </w:t>
      </w:r>
      <w:r>
        <w:rPr>
          <w:noProof/>
        </w:rPr>
        <w:t>Photo from participant Waggernor addressing stress</w:t>
      </w:r>
    </w:p>
    <w:p w:rsidR="00A514EA" w:rsidRDefault="00EC1545" w:rsidP="00A514EA">
      <w:pPr>
        <w:ind w:left="720"/>
        <w:jc w:val="center"/>
        <w:rPr>
          <w:noProof/>
        </w:rPr>
      </w:pPr>
      <w:r w:rsidRPr="00155E52">
        <w:rPr>
          <w:noProof/>
        </w:rPr>
        <w:drawing>
          <wp:inline distT="0" distB="0" distL="0" distR="0">
            <wp:extent cx="5943600" cy="33432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75620" name=""/>
                    <pic:cNvPicPr/>
                  </pic:nvPicPr>
                  <pic:blipFill>
                    <a:blip r:embed="rId19"/>
                    <a:stretch>
                      <a:fillRect/>
                    </a:stretch>
                  </pic:blipFill>
                  <pic:spPr>
                    <a:xfrm>
                      <a:off x="0" y="0"/>
                      <a:ext cx="5943600" cy="3343275"/>
                    </a:xfrm>
                    <a:prstGeom prst="rect">
                      <a:avLst/>
                    </a:prstGeom>
                  </pic:spPr>
                </pic:pic>
              </a:graphicData>
            </a:graphic>
          </wp:inline>
        </w:drawing>
      </w:r>
      <w:r w:rsidR="00F72CFD" w:rsidRPr="00F72CFD">
        <w:rPr>
          <w:noProof/>
        </w:rPr>
        <w:t xml:space="preserve"> </w:t>
      </w:r>
    </w:p>
    <w:p w:rsidR="00E07DD3" w:rsidRDefault="00EC1545" w:rsidP="00A514EA">
      <w:pPr>
        <w:ind w:left="720"/>
        <w:jc w:val="center"/>
        <w:rPr>
          <w:noProof/>
        </w:rPr>
      </w:pPr>
      <w:r>
        <w:lastRenderedPageBreak/>
        <w:t xml:space="preserve">Appendix image: </w:t>
      </w:r>
      <w:r w:rsidR="00D73F8B">
        <w:rPr>
          <w:noProof/>
        </w:rPr>
        <w:t>Photo from participant Miller</w:t>
      </w:r>
      <w:r w:rsidR="00A514EA">
        <w:rPr>
          <w:noProof/>
        </w:rPr>
        <w:t xml:space="preserve"> </w:t>
      </w:r>
      <w:r w:rsidR="00D73F8B">
        <w:rPr>
          <w:noProof/>
        </w:rPr>
        <w:t>regarding his emotional expressions</w:t>
      </w:r>
      <w:r w:rsidR="00400C68" w:rsidRPr="00155E52">
        <w:rPr>
          <w:noProof/>
        </w:rPr>
        <w:drawing>
          <wp:inline distT="0" distB="0" distL="0" distR="0">
            <wp:extent cx="5943600" cy="3343275"/>
            <wp:effectExtent l="0" t="0" r="0" b="0"/>
            <wp:docPr id="1273856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20142" name=""/>
                    <pic:cNvPicPr/>
                  </pic:nvPicPr>
                  <pic:blipFill>
                    <a:blip r:embed="rId20"/>
                    <a:stretch>
                      <a:fillRect/>
                    </a:stretch>
                  </pic:blipFill>
                  <pic:spPr>
                    <a:xfrm>
                      <a:off x="0" y="0"/>
                      <a:ext cx="5943600" cy="3343275"/>
                    </a:xfrm>
                    <a:prstGeom prst="rect">
                      <a:avLst/>
                    </a:prstGeom>
                  </pic:spPr>
                </pic:pic>
              </a:graphicData>
            </a:graphic>
          </wp:inline>
        </w:drawing>
      </w:r>
    </w:p>
    <w:p w:rsidR="00A514EA" w:rsidRDefault="00A514EA" w:rsidP="00A514EA">
      <w:pPr>
        <w:ind w:left="720"/>
        <w:jc w:val="center"/>
        <w:rPr>
          <w:noProof/>
        </w:rPr>
      </w:pPr>
    </w:p>
    <w:p w:rsidR="00A514EA" w:rsidRDefault="00EC1545" w:rsidP="00A514EA">
      <w:pPr>
        <w:ind w:left="720"/>
        <w:jc w:val="center"/>
        <w:rPr>
          <w:noProof/>
        </w:rPr>
      </w:pPr>
      <w:r>
        <w:rPr>
          <w:noProof/>
        </w:rPr>
        <w:t>Appendix:</w:t>
      </w:r>
      <w:r w:rsidR="00D73F8B">
        <w:rPr>
          <w:noProof/>
        </w:rPr>
        <w:t xml:space="preserve"> </w:t>
      </w:r>
      <w:r w:rsidR="00D73F8B">
        <w:t>R</w:t>
      </w:r>
      <w:r w:rsidR="00D73F8B" w:rsidRPr="00155E52">
        <w:t>esearch journal</w:t>
      </w:r>
      <w:r w:rsidR="00D73F8B">
        <w:t xml:space="preserve"> exert 2/30/2019</w:t>
      </w:r>
    </w:p>
    <w:p w:rsidR="00A514EA" w:rsidRDefault="00EC1545" w:rsidP="00A514EA">
      <w:r>
        <w:t>“I should not have listened to my classmates doing this made me look stupid, I knew what a handout looks like. I should only listen to myself and the voice within my own head. I am sitting here multitasking wondering if I am getting/ learning all that I can. I also believe that I have to learn at my own pace. I am okay right now, but I can easily fall behind. I don't think that I am alone in this thinking, as I am experiencing this with my group. OKAY, I am laughing now.</w:t>
      </w:r>
    </w:p>
    <w:p w:rsidR="00D73F8B" w:rsidRDefault="00EC1545" w:rsidP="00A514EA">
      <w:r>
        <w:t>Dr. Sosin, just kindly asked that I redo it. I thank God for his Grace. I am not perfect at this, but I am doing it. I have to stop and get my mother lunch. I am thinking to get her a big ole chicken salad. – Break for lunch</w:t>
      </w:r>
    </w:p>
    <w:p w:rsidR="00A514EA" w:rsidRDefault="00EC1545" w:rsidP="00CE4692">
      <w:pPr>
        <w:ind w:firstLine="720"/>
      </w:pPr>
      <w:r>
        <w:t xml:space="preserve">The highlight was the presentations of our power points. I am beginning to acknowledge that we (myself and the other Ph.D. students) have more in common than I had previously </w:t>
      </w:r>
      <w:r>
        <w:lastRenderedPageBreak/>
        <w:t xml:space="preserve">known. For our final paper, I will be sure to pay </w:t>
      </w:r>
      <w:r w:rsidRPr="00861375">
        <w:t xml:space="preserve">careful attention </w:t>
      </w:r>
      <w:r>
        <w:t xml:space="preserve">to the </w:t>
      </w:r>
      <w:r w:rsidRPr="00861375">
        <w:t xml:space="preserve">power </w:t>
      </w:r>
      <w:r>
        <w:t xml:space="preserve">of </w:t>
      </w:r>
      <w:r w:rsidRPr="00861375">
        <w:t>relationships</w:t>
      </w:r>
      <w:r>
        <w:t xml:space="preserve">. Immediately, I can see that our </w:t>
      </w:r>
      <w:r w:rsidRPr="00861375">
        <w:t xml:space="preserve">approaches </w:t>
      </w:r>
      <w:r>
        <w:t xml:space="preserve">shape our choices for </w:t>
      </w:r>
      <w:r w:rsidRPr="00861375">
        <w:t>the desired outcome</w:t>
      </w:r>
      <w:r>
        <w:t>. P</w:t>
      </w:r>
      <w:r w:rsidRPr="00071224">
        <w:t>ersistence</w:t>
      </w:r>
      <w:r>
        <w:t xml:space="preserve"> was echoed in many forms however, an underlying theme remained “complete what I have started”. The underpinnings of historical experiences, contextual relationships and cultural background </w:t>
      </w:r>
      <w:r w:rsidRPr="00861375">
        <w:t>empower</w:t>
      </w:r>
      <w:r>
        <w:t>ed us to have</w:t>
      </w:r>
      <w:r w:rsidRPr="00861375">
        <w:t xml:space="preserve"> control over </w:t>
      </w:r>
      <w:r>
        <w:t xml:space="preserve">our </w:t>
      </w:r>
      <w:r w:rsidRPr="00861375">
        <w:t>lives</w:t>
      </w:r>
      <w:r>
        <w:t xml:space="preserve"> -end.”</w:t>
      </w:r>
    </w:p>
    <w:p w:rsidR="00D73F8B" w:rsidRDefault="00D73F8B" w:rsidP="00A514EA"/>
    <w:p w:rsidR="00D73F8B" w:rsidRDefault="00D73F8B" w:rsidP="00A514EA"/>
    <w:p w:rsidR="00D73F8B" w:rsidRDefault="00D73F8B" w:rsidP="00A514EA"/>
    <w:p w:rsidR="00D73F8B" w:rsidRDefault="00D73F8B" w:rsidP="00A514EA"/>
    <w:p w:rsidR="00D73F8B" w:rsidRDefault="00D73F8B" w:rsidP="00A514EA"/>
    <w:p w:rsidR="00D73F8B" w:rsidRDefault="00D73F8B" w:rsidP="00A514EA"/>
    <w:p w:rsidR="002762A8" w:rsidRDefault="002762A8" w:rsidP="00A514EA"/>
    <w:p w:rsidR="002762A8" w:rsidRDefault="002762A8" w:rsidP="00A514EA"/>
    <w:p w:rsidR="002762A8" w:rsidRDefault="002762A8" w:rsidP="00A514EA"/>
    <w:p w:rsidR="002762A8" w:rsidRDefault="002762A8" w:rsidP="00A514EA"/>
    <w:p w:rsidR="002762A8" w:rsidRDefault="002762A8" w:rsidP="00A514EA"/>
    <w:p w:rsidR="002762A8" w:rsidRDefault="002762A8" w:rsidP="00A514EA"/>
    <w:p w:rsidR="002762A8" w:rsidRDefault="002762A8" w:rsidP="00A514EA"/>
    <w:p w:rsidR="002762A8" w:rsidRDefault="002762A8" w:rsidP="00A514EA"/>
    <w:p w:rsidR="002762A8" w:rsidRDefault="002762A8" w:rsidP="00A514EA"/>
    <w:p w:rsidR="002762A8" w:rsidRDefault="002762A8" w:rsidP="00A514EA"/>
    <w:p w:rsidR="00D73F8B" w:rsidRDefault="00D73F8B" w:rsidP="00A514EA"/>
    <w:p w:rsidR="00A514EA" w:rsidRDefault="00EC1545" w:rsidP="00A514EA">
      <w:pPr>
        <w:ind w:left="720"/>
        <w:jc w:val="center"/>
        <w:rPr>
          <w:noProof/>
        </w:rPr>
      </w:pPr>
      <w:r>
        <w:rPr>
          <w:noProof/>
        </w:rPr>
        <w:t xml:space="preserve"> </w:t>
      </w:r>
    </w:p>
    <w:p w:rsidR="00A514EA" w:rsidRPr="00155E52" w:rsidRDefault="00EC1545" w:rsidP="00A514EA">
      <w:pPr>
        <w:pStyle w:val="ListParagraph"/>
        <w:jc w:val="center"/>
      </w:pPr>
      <w:r w:rsidRPr="00155E52">
        <w:lastRenderedPageBreak/>
        <w:t>Grading Rubric for Post-Intensive Paper</w:t>
      </w:r>
    </w:p>
    <w:p w:rsidR="00A514EA" w:rsidRPr="00155E52" w:rsidRDefault="00EC1545" w:rsidP="00A514EA">
      <w:r w:rsidRPr="00155E52">
        <w:rPr>
          <w:highlight w:val="yellow"/>
        </w:rPr>
        <w:t xml:space="preserve">Place a copy of this Grading Rubric at the end of your paper and fill it out as a self-evaluation. </w:t>
      </w:r>
    </w:p>
    <w:tbl>
      <w:tblPr>
        <w:tblStyle w:val="TableGrid"/>
        <w:tblpPr w:leftFromText="180" w:rightFromText="180" w:vertAnchor="text" w:tblpY="1"/>
        <w:tblOverlap w:val="never"/>
        <w:tblW w:w="9355" w:type="dxa"/>
        <w:tblLayout w:type="fixed"/>
        <w:tblLook w:val="04A0" w:firstRow="1" w:lastRow="0" w:firstColumn="1" w:lastColumn="0" w:noHBand="0" w:noVBand="1"/>
      </w:tblPr>
      <w:tblGrid>
        <w:gridCol w:w="3145"/>
        <w:gridCol w:w="4320"/>
        <w:gridCol w:w="1890"/>
      </w:tblGrid>
      <w:tr w:rsidR="00B133E7" w:rsidTr="00E05F20">
        <w:tc>
          <w:tcPr>
            <w:tcW w:w="3145" w:type="dxa"/>
          </w:tcPr>
          <w:p w:rsidR="00A514EA" w:rsidRPr="00155E52" w:rsidRDefault="00EC1545" w:rsidP="00E05F20">
            <w:pPr>
              <w:spacing w:line="480" w:lineRule="auto"/>
            </w:pPr>
            <w:r w:rsidRPr="00155E52">
              <w:t xml:space="preserve">Section and Quality Indicators </w:t>
            </w:r>
          </w:p>
        </w:tc>
        <w:tc>
          <w:tcPr>
            <w:tcW w:w="4320" w:type="dxa"/>
          </w:tcPr>
          <w:p w:rsidR="00A514EA" w:rsidRPr="00155E52" w:rsidRDefault="00EC1545" w:rsidP="00E05F20">
            <w:pPr>
              <w:spacing w:line="480" w:lineRule="auto"/>
            </w:pPr>
            <w:r w:rsidRPr="00155E52">
              <w:t xml:space="preserve">Specific Comments and Feedback </w:t>
            </w:r>
          </w:p>
          <w:p w:rsidR="00A514EA" w:rsidRPr="00155E52" w:rsidRDefault="00A514EA" w:rsidP="00E05F20">
            <w:pPr>
              <w:spacing w:line="480" w:lineRule="auto"/>
            </w:pPr>
          </w:p>
        </w:tc>
        <w:tc>
          <w:tcPr>
            <w:tcW w:w="1890" w:type="dxa"/>
          </w:tcPr>
          <w:p w:rsidR="00A514EA" w:rsidRPr="00155E52" w:rsidRDefault="00EC1545" w:rsidP="00E05F20">
            <w:pPr>
              <w:spacing w:line="480" w:lineRule="auto"/>
            </w:pPr>
            <w:r w:rsidRPr="00155E52">
              <w:t>Comments</w:t>
            </w:r>
          </w:p>
        </w:tc>
      </w:tr>
      <w:tr w:rsidR="00B133E7" w:rsidTr="00E05F20">
        <w:tc>
          <w:tcPr>
            <w:tcW w:w="9355" w:type="dxa"/>
            <w:gridSpan w:val="3"/>
          </w:tcPr>
          <w:p w:rsidR="00A514EA" w:rsidRPr="00155E52" w:rsidRDefault="00EC1545" w:rsidP="00E05F20">
            <w:pPr>
              <w:spacing w:line="480" w:lineRule="auto"/>
            </w:pPr>
            <w:r w:rsidRPr="00155E52">
              <w:t xml:space="preserve">Abstract </w:t>
            </w:r>
          </w:p>
        </w:tc>
      </w:tr>
      <w:tr w:rsidR="00B133E7" w:rsidTr="00E05F20">
        <w:tc>
          <w:tcPr>
            <w:tcW w:w="3145" w:type="dxa"/>
          </w:tcPr>
          <w:p w:rsidR="00A514EA" w:rsidRPr="00155E52" w:rsidRDefault="00EC1545" w:rsidP="00E05F20">
            <w:r w:rsidRPr="00155E52">
              <w:t>A.  Describes the research problem and why it is important</w:t>
            </w:r>
          </w:p>
        </w:tc>
        <w:tc>
          <w:tcPr>
            <w:tcW w:w="4320" w:type="dxa"/>
          </w:tcPr>
          <w:p w:rsidR="00A514EA" w:rsidRPr="00155E52" w:rsidRDefault="00EC1545" w:rsidP="00E05F20">
            <w:r>
              <w:t xml:space="preserve">I wanted to provide a </w:t>
            </w:r>
            <w:r w:rsidRPr="00155E52">
              <w:t>concise over</w:t>
            </w:r>
            <w:r>
              <w:t>view</w:t>
            </w:r>
            <w:r w:rsidRPr="00155E52">
              <w:t xml:space="preserve"> of the pa</w:t>
            </w:r>
            <w:r>
              <w:t>per.</w:t>
            </w:r>
          </w:p>
        </w:tc>
        <w:tc>
          <w:tcPr>
            <w:tcW w:w="1890" w:type="dxa"/>
          </w:tcPr>
          <w:p w:rsidR="00A514EA" w:rsidRPr="00155E52" w:rsidRDefault="00EC1545" w:rsidP="00E05F20">
            <w:r w:rsidRPr="00155E52">
              <w:t xml:space="preserve">I felt elation completing the abstract and this is the beginning of the writing process. </w:t>
            </w:r>
          </w:p>
        </w:tc>
      </w:tr>
      <w:tr w:rsidR="00B133E7" w:rsidTr="00E05F20">
        <w:tc>
          <w:tcPr>
            <w:tcW w:w="3145" w:type="dxa"/>
          </w:tcPr>
          <w:p w:rsidR="00A514EA" w:rsidRPr="00155E52" w:rsidRDefault="00EC1545" w:rsidP="00E05F20">
            <w:r w:rsidRPr="00155E52">
              <w:t>B.  States research purpose</w:t>
            </w:r>
          </w:p>
        </w:tc>
        <w:tc>
          <w:tcPr>
            <w:tcW w:w="4320" w:type="dxa"/>
          </w:tcPr>
          <w:p w:rsidR="00A514EA" w:rsidRPr="00155E52" w:rsidRDefault="00EC1545" w:rsidP="00E05F20">
            <w:pPr>
              <w:pStyle w:val="NormalWeb"/>
              <w:spacing w:before="0" w:beforeAutospacing="0" w:after="0" w:afterAutospacing="0"/>
            </w:pPr>
            <w:r>
              <w:t>I was thinking that my research would be t</w:t>
            </w:r>
            <w:r w:rsidRPr="00155E52">
              <w:t>o identify significant approaches, from the themes found in the study, that could lead to positive and substantive changes in attrition rates at Christian universities</w:t>
            </w:r>
            <w:r>
              <w:t>, especially</w:t>
            </w:r>
            <w:r w:rsidRPr="00155E52">
              <w:t xml:space="preserve">. </w:t>
            </w:r>
          </w:p>
          <w:p w:rsidR="00A514EA" w:rsidRPr="00155E52" w:rsidRDefault="00A514EA" w:rsidP="00E05F20"/>
        </w:tc>
        <w:tc>
          <w:tcPr>
            <w:tcW w:w="1890" w:type="dxa"/>
          </w:tcPr>
          <w:p w:rsidR="00A514EA" w:rsidRPr="00155E52" w:rsidRDefault="00EC1545" w:rsidP="00E05F20">
            <w:r w:rsidRPr="00155E52">
              <w:t>I Identify emerging themes related to current doctoral student’s persistence</w:t>
            </w:r>
          </w:p>
        </w:tc>
      </w:tr>
      <w:tr w:rsidR="00B133E7" w:rsidTr="00E05F20">
        <w:tc>
          <w:tcPr>
            <w:tcW w:w="3145" w:type="dxa"/>
          </w:tcPr>
          <w:p w:rsidR="00A514EA" w:rsidRPr="00155E52" w:rsidRDefault="00EC1545" w:rsidP="00E05F20">
            <w:r w:rsidRPr="00155E52">
              <w:t>C. Summarizes research question(s)</w:t>
            </w:r>
          </w:p>
        </w:tc>
        <w:tc>
          <w:tcPr>
            <w:tcW w:w="4320" w:type="dxa"/>
          </w:tcPr>
          <w:p w:rsidR="00A514EA" w:rsidRPr="00155E52" w:rsidRDefault="00EC1545" w:rsidP="00E05F20">
            <w:r w:rsidRPr="00155E52">
              <w:t>What is helping or hindering the persistence of student success in a doctoral program?</w:t>
            </w:r>
          </w:p>
        </w:tc>
        <w:tc>
          <w:tcPr>
            <w:tcW w:w="1890" w:type="dxa"/>
          </w:tcPr>
          <w:p w:rsidR="00A514EA" w:rsidRPr="00155E52" w:rsidRDefault="00EC1545" w:rsidP="00E05F20">
            <w:r>
              <w:t xml:space="preserve">I thoughtfully reflected on this personally and collectively. </w:t>
            </w:r>
          </w:p>
        </w:tc>
      </w:tr>
      <w:tr w:rsidR="00B133E7" w:rsidTr="00E05F20">
        <w:tc>
          <w:tcPr>
            <w:tcW w:w="3145" w:type="dxa"/>
          </w:tcPr>
          <w:p w:rsidR="00A514EA" w:rsidRPr="00155E52" w:rsidRDefault="00EC1545" w:rsidP="00E05F20">
            <w:r w:rsidRPr="00155E52">
              <w:t>D. Briefly describes the research design, methods, and data analysis procedures</w:t>
            </w:r>
          </w:p>
        </w:tc>
        <w:tc>
          <w:tcPr>
            <w:tcW w:w="4320" w:type="dxa"/>
          </w:tcPr>
          <w:p w:rsidR="00A514EA" w:rsidRPr="00155E52" w:rsidRDefault="00EC1545" w:rsidP="00E05F20">
            <w:r w:rsidRPr="00155E52">
              <w:t>Qualitative</w:t>
            </w:r>
          </w:p>
          <w:p w:rsidR="00A514EA" w:rsidRPr="00155E52" w:rsidRDefault="00EC1545" w:rsidP="00E05F20">
            <w:r w:rsidRPr="00155E52">
              <w:t>PAR</w:t>
            </w:r>
          </w:p>
          <w:p w:rsidR="00A514EA" w:rsidRPr="00155E52" w:rsidRDefault="00EC1545" w:rsidP="00E05F20">
            <w:r w:rsidRPr="00155E52">
              <w:t xml:space="preserve">PhotoVoice </w:t>
            </w:r>
          </w:p>
        </w:tc>
        <w:tc>
          <w:tcPr>
            <w:tcW w:w="1890" w:type="dxa"/>
          </w:tcPr>
          <w:p w:rsidR="00A514EA" w:rsidRPr="00155E52" w:rsidRDefault="00EC1545" w:rsidP="00E05F20">
            <w:r w:rsidRPr="00155E52">
              <w:t>Observation, semi-structured interviews, and member checking.</w:t>
            </w:r>
          </w:p>
        </w:tc>
      </w:tr>
      <w:tr w:rsidR="00B133E7" w:rsidTr="00E05F20">
        <w:tc>
          <w:tcPr>
            <w:tcW w:w="9355" w:type="dxa"/>
            <w:gridSpan w:val="3"/>
          </w:tcPr>
          <w:p w:rsidR="00A514EA" w:rsidRPr="00155E52" w:rsidRDefault="00EC1545" w:rsidP="00E05F20">
            <w:r w:rsidRPr="00155E52">
              <w:t xml:space="preserve">Section I: Introduction </w:t>
            </w:r>
          </w:p>
        </w:tc>
      </w:tr>
      <w:tr w:rsidR="00B133E7" w:rsidTr="00E05F20">
        <w:tc>
          <w:tcPr>
            <w:tcW w:w="3145" w:type="dxa"/>
          </w:tcPr>
          <w:p w:rsidR="00A514EA" w:rsidRPr="00155E52" w:rsidRDefault="00EC1545" w:rsidP="00E05F20">
            <w:r w:rsidRPr="00155E52">
              <w:t>1.  Clearly demonstrates the significance of the problem and worthiness of the study.</w:t>
            </w:r>
          </w:p>
        </w:tc>
        <w:tc>
          <w:tcPr>
            <w:tcW w:w="4320" w:type="dxa"/>
          </w:tcPr>
          <w:p w:rsidR="00A514EA" w:rsidRPr="00155E52" w:rsidRDefault="00EC1545" w:rsidP="00E05F20">
            <w:r w:rsidRPr="00155E52">
              <w:t>Doctoral programs completion rate remains low.</w:t>
            </w:r>
          </w:p>
        </w:tc>
        <w:tc>
          <w:tcPr>
            <w:tcW w:w="1890" w:type="dxa"/>
          </w:tcPr>
          <w:p w:rsidR="00A514EA" w:rsidRPr="00155E52" w:rsidRDefault="00EC1545" w:rsidP="00E05F20">
            <w:r w:rsidRPr="00155E52">
              <w:t>This research study is seeking to understand why.</w:t>
            </w:r>
          </w:p>
        </w:tc>
      </w:tr>
      <w:tr w:rsidR="00B133E7" w:rsidTr="00E05F20">
        <w:tc>
          <w:tcPr>
            <w:tcW w:w="3145" w:type="dxa"/>
          </w:tcPr>
          <w:p w:rsidR="00A514EA" w:rsidRPr="00155E52" w:rsidRDefault="00EC1545" w:rsidP="00E05F20">
            <w:r w:rsidRPr="00155E52">
              <w:t xml:space="preserve">2. A summary of the problem is well articulated and substantiates the study </w:t>
            </w:r>
          </w:p>
        </w:tc>
        <w:tc>
          <w:tcPr>
            <w:tcW w:w="4320" w:type="dxa"/>
          </w:tcPr>
          <w:p w:rsidR="00A514EA" w:rsidRPr="00155E52" w:rsidRDefault="00EC1545" w:rsidP="00E05F20">
            <w:r w:rsidRPr="00155E52">
              <w:t xml:space="preserve">The literature review pointed to a study on student retention and doctoral student attrition where data was collected from </w:t>
            </w:r>
            <w:r>
              <w:t>“</w:t>
            </w:r>
            <w:r w:rsidRPr="00155E52">
              <w:t>49,000 students attending 30 institutions in 54 disciplines comprising 330 programs</w:t>
            </w:r>
            <w:r>
              <w:t>”</w:t>
            </w:r>
            <w:r w:rsidRPr="00155E52">
              <w:t>.</w:t>
            </w:r>
          </w:p>
        </w:tc>
        <w:tc>
          <w:tcPr>
            <w:tcW w:w="1890" w:type="dxa"/>
          </w:tcPr>
          <w:p w:rsidR="00A514EA" w:rsidRPr="00155E52" w:rsidRDefault="00EC1545" w:rsidP="00E05F20">
            <w:r>
              <w:t>This study clearly showed evidence of problem comprehension.</w:t>
            </w:r>
          </w:p>
        </w:tc>
      </w:tr>
      <w:tr w:rsidR="00B133E7" w:rsidTr="00E05F20">
        <w:tc>
          <w:tcPr>
            <w:tcW w:w="3145" w:type="dxa"/>
          </w:tcPr>
          <w:p w:rsidR="00A514EA" w:rsidRPr="00155E52" w:rsidRDefault="00EC1545" w:rsidP="00E05F20">
            <w:r w:rsidRPr="00155E52">
              <w:t xml:space="preserve">3.  The problem statement describes the need for an </w:t>
            </w:r>
            <w:r w:rsidRPr="00155E52">
              <w:lastRenderedPageBreak/>
              <w:t>increased understanding of the issue to be studied.</w:t>
            </w:r>
          </w:p>
        </w:tc>
        <w:tc>
          <w:tcPr>
            <w:tcW w:w="4320" w:type="dxa"/>
          </w:tcPr>
          <w:p w:rsidR="00A514EA" w:rsidRPr="00155E52" w:rsidRDefault="00EC1545" w:rsidP="00E05F20">
            <w:r>
              <w:lastRenderedPageBreak/>
              <w:t>Critical analysis was required from past research to understand the problem.</w:t>
            </w:r>
          </w:p>
        </w:tc>
        <w:tc>
          <w:tcPr>
            <w:tcW w:w="1890" w:type="dxa"/>
          </w:tcPr>
          <w:p w:rsidR="00A514EA" w:rsidRPr="00155E52" w:rsidRDefault="00EC1545" w:rsidP="00E05F20">
            <w:r w:rsidRPr="00155E52">
              <w:t xml:space="preserve">yearly recurrence of low attrition </w:t>
            </w:r>
            <w:r w:rsidRPr="00155E52">
              <w:lastRenderedPageBreak/>
              <w:t>and retention rates</w:t>
            </w:r>
          </w:p>
        </w:tc>
      </w:tr>
      <w:tr w:rsidR="00B133E7" w:rsidTr="00E05F20">
        <w:tc>
          <w:tcPr>
            <w:tcW w:w="3145" w:type="dxa"/>
          </w:tcPr>
          <w:p w:rsidR="00A514EA" w:rsidRPr="00155E52" w:rsidRDefault="00EC1545" w:rsidP="00E05F20">
            <w:r w:rsidRPr="00155E52">
              <w:lastRenderedPageBreak/>
              <w:t xml:space="preserve">4. The nature of the study, specific research questions, and research objectives are briefly and clearly described. </w:t>
            </w:r>
          </w:p>
        </w:tc>
        <w:tc>
          <w:tcPr>
            <w:tcW w:w="4320" w:type="dxa"/>
          </w:tcPr>
          <w:p w:rsidR="00A514EA" w:rsidRPr="00155E52" w:rsidRDefault="00EC1545" w:rsidP="00E05F20">
            <w:r w:rsidRPr="00155E52">
              <w:t>The format of the study followed participatory action research (PAR) approach.</w:t>
            </w:r>
          </w:p>
        </w:tc>
        <w:tc>
          <w:tcPr>
            <w:tcW w:w="1890" w:type="dxa"/>
          </w:tcPr>
          <w:p w:rsidR="00A514EA" w:rsidRPr="00155E52" w:rsidRDefault="00EC1545" w:rsidP="00E05F20">
            <w:r>
              <w:t>This paper is made up of several components reserving as a building block to the research process.</w:t>
            </w:r>
          </w:p>
        </w:tc>
      </w:tr>
      <w:tr w:rsidR="00B133E7" w:rsidTr="00E05F20">
        <w:tc>
          <w:tcPr>
            <w:tcW w:w="3145" w:type="dxa"/>
          </w:tcPr>
          <w:p w:rsidR="00A514EA" w:rsidRPr="00155E52" w:rsidRDefault="00EC1545" w:rsidP="00E05F20">
            <w:r w:rsidRPr="00155E52">
              <w:t>5.  The purpose of the study is described in a logical, explicit manner.</w:t>
            </w:r>
          </w:p>
        </w:tc>
        <w:tc>
          <w:tcPr>
            <w:tcW w:w="4320" w:type="dxa"/>
          </w:tcPr>
          <w:p w:rsidR="00A514EA" w:rsidRPr="00155E52" w:rsidRDefault="00EC1545" w:rsidP="00E05F20">
            <w:r>
              <w:t>The purpose of this paper describes key elements of the study.</w:t>
            </w:r>
          </w:p>
        </w:tc>
        <w:tc>
          <w:tcPr>
            <w:tcW w:w="1890" w:type="dxa"/>
          </w:tcPr>
          <w:p w:rsidR="00A514EA" w:rsidRPr="00155E52" w:rsidRDefault="00EC1545" w:rsidP="00E05F20">
            <w:r>
              <w:t>As I move throughout the writing process, I am still feeling levels of excitement.</w:t>
            </w:r>
          </w:p>
        </w:tc>
      </w:tr>
      <w:tr w:rsidR="00B133E7" w:rsidTr="00E05F20">
        <w:tc>
          <w:tcPr>
            <w:tcW w:w="3145" w:type="dxa"/>
          </w:tcPr>
          <w:p w:rsidR="00A514EA" w:rsidRPr="00155E52" w:rsidRDefault="00EC1545" w:rsidP="00E05F20">
            <w:r w:rsidRPr="00155E52">
              <w:t>6.  The conceptual framework shows which ideas from the contemporary scholarship support/justify the research being conducted</w:t>
            </w:r>
          </w:p>
        </w:tc>
        <w:tc>
          <w:tcPr>
            <w:tcW w:w="4320" w:type="dxa"/>
          </w:tcPr>
          <w:p w:rsidR="00A514EA" w:rsidRPr="00155E52" w:rsidRDefault="00EC1545" w:rsidP="00E05F20">
            <w:r>
              <w:t>This qualitative research study has outlined relevant strategies and guidelines for the conceptual framework.</w:t>
            </w:r>
          </w:p>
        </w:tc>
        <w:tc>
          <w:tcPr>
            <w:tcW w:w="1890" w:type="dxa"/>
          </w:tcPr>
          <w:p w:rsidR="00A514EA" w:rsidRPr="00155E52" w:rsidRDefault="00EC1545" w:rsidP="00E05F20">
            <w:r>
              <w:t>I am inspired to contribute to the PhotoVoice traditions.</w:t>
            </w:r>
          </w:p>
        </w:tc>
      </w:tr>
      <w:tr w:rsidR="00B133E7" w:rsidTr="00E05F20">
        <w:tc>
          <w:tcPr>
            <w:tcW w:w="3145" w:type="dxa"/>
          </w:tcPr>
          <w:p w:rsidR="00A514EA" w:rsidRPr="00155E52" w:rsidRDefault="00EC1545" w:rsidP="00E05F20">
            <w:r w:rsidRPr="00155E52">
              <w:t>7.  The Significance of the Study is described in terms of</w:t>
            </w:r>
          </w:p>
          <w:p w:rsidR="00A514EA" w:rsidRPr="00155E52" w:rsidRDefault="00EC1545" w:rsidP="00E05F20">
            <w:r w:rsidRPr="00155E52">
              <w:t>A.  How the study can be applied to the local problem</w:t>
            </w:r>
          </w:p>
          <w:p w:rsidR="00A514EA" w:rsidRPr="00155E52" w:rsidRDefault="00EC1545" w:rsidP="00E05F20">
            <w:r w:rsidRPr="00155E52">
              <w:t>B.  Professional counseling and/or counselor education application</w:t>
            </w:r>
          </w:p>
          <w:p w:rsidR="00A514EA" w:rsidRPr="00155E52" w:rsidRDefault="00A514EA" w:rsidP="00E05F20"/>
        </w:tc>
        <w:tc>
          <w:tcPr>
            <w:tcW w:w="4320" w:type="dxa"/>
          </w:tcPr>
          <w:p w:rsidR="00A514EA" w:rsidRPr="00155E52" w:rsidRDefault="00EC1545" w:rsidP="00E05F20">
            <w:r>
              <w:t>The u</w:t>
            </w:r>
            <w:r w:rsidRPr="00155E52">
              <w:t>sefulness of th</w:t>
            </w:r>
            <w:r>
              <w:t>is study impacts</w:t>
            </w:r>
            <w:r w:rsidRPr="00155E52">
              <w:t xml:space="preserve"> curriculum and instruction for future students</w:t>
            </w:r>
            <w:r>
              <w:t xml:space="preserve"> and </w:t>
            </w:r>
            <w:r w:rsidRPr="00155E52">
              <w:t>institutional</w:t>
            </w:r>
            <w:r>
              <w:t xml:space="preserve"> changes </w:t>
            </w:r>
            <w:r>
              <w:rPr>
                <w:shd w:val="clear" w:color="auto" w:fill="FFFFFF"/>
              </w:rPr>
              <w:t>which will demonstrate itself beyond theoretical and empirical way when conducting counseling.</w:t>
            </w:r>
          </w:p>
        </w:tc>
        <w:tc>
          <w:tcPr>
            <w:tcW w:w="1890" w:type="dxa"/>
          </w:tcPr>
          <w:p w:rsidR="00A514EA" w:rsidRPr="00155E52" w:rsidRDefault="00EC1545" w:rsidP="00E05F20">
            <w:r>
              <w:t>This study can serve to closely link researchers and counselors in the field</w:t>
            </w:r>
          </w:p>
        </w:tc>
      </w:tr>
      <w:tr w:rsidR="00B133E7" w:rsidTr="00E05F20">
        <w:tc>
          <w:tcPr>
            <w:tcW w:w="3145" w:type="dxa"/>
          </w:tcPr>
          <w:p w:rsidR="00A514EA" w:rsidRPr="00155E52" w:rsidRDefault="00EC1545" w:rsidP="00E05F20">
            <w:r w:rsidRPr="00155E52">
              <w:t>8. Section I ends with a transition statement that contains a summary of key points of the study and an overview of the content of the remaining sections in the study</w:t>
            </w:r>
          </w:p>
        </w:tc>
        <w:tc>
          <w:tcPr>
            <w:tcW w:w="4320" w:type="dxa"/>
          </w:tcPr>
          <w:p w:rsidR="00A514EA" w:rsidRPr="00155E52" w:rsidRDefault="00EC1545" w:rsidP="00E05F20">
            <w:r>
              <w:t>I struggled with this section's transitions as I wanted to avoid wordiness, synthesis, and grammatical errors.</w:t>
            </w:r>
          </w:p>
        </w:tc>
        <w:tc>
          <w:tcPr>
            <w:tcW w:w="1890" w:type="dxa"/>
          </w:tcPr>
          <w:p w:rsidR="00A514EA" w:rsidRPr="00155E52" w:rsidRDefault="00EC1545" w:rsidP="00E05F20">
            <w:r>
              <w:t xml:space="preserve">I was fearful that my errors would take away from the study’s rigor </w:t>
            </w:r>
          </w:p>
        </w:tc>
      </w:tr>
      <w:tr w:rsidR="00B133E7" w:rsidTr="00E05F20">
        <w:tc>
          <w:tcPr>
            <w:tcW w:w="9355" w:type="dxa"/>
            <w:gridSpan w:val="3"/>
          </w:tcPr>
          <w:p w:rsidR="00A514EA" w:rsidRPr="00155E52" w:rsidRDefault="00EC1545" w:rsidP="00E05F20">
            <w:r w:rsidRPr="00155E52">
              <w:t xml:space="preserve">Section II: Empirical Studies Literature Review </w:t>
            </w:r>
          </w:p>
        </w:tc>
      </w:tr>
      <w:tr w:rsidR="00B133E7" w:rsidTr="00E05F20">
        <w:tc>
          <w:tcPr>
            <w:tcW w:w="3145" w:type="dxa"/>
          </w:tcPr>
          <w:p w:rsidR="00A514EA" w:rsidRPr="00155E52" w:rsidRDefault="00EC1545" w:rsidP="00E05F20">
            <w:r w:rsidRPr="00155E52">
              <w:t>1. There is an introduction that describes:</w:t>
            </w:r>
          </w:p>
          <w:p w:rsidR="00A514EA" w:rsidRPr="00155E52" w:rsidRDefault="00EC1545" w:rsidP="00E05F20">
            <w:r w:rsidRPr="00155E52">
              <w:t xml:space="preserve">A. The content of the review </w:t>
            </w:r>
          </w:p>
          <w:p w:rsidR="00A514EA" w:rsidRPr="00155E52" w:rsidRDefault="00EC1545" w:rsidP="00E05F20">
            <w:r w:rsidRPr="00155E52">
              <w:t>B. The organization of the review</w:t>
            </w:r>
          </w:p>
          <w:p w:rsidR="00A514EA" w:rsidRPr="00155E52" w:rsidRDefault="00EC1545" w:rsidP="00E05F20">
            <w:r w:rsidRPr="00155E52">
              <w:t>C. The strategy used for searching the literature</w:t>
            </w:r>
          </w:p>
        </w:tc>
        <w:tc>
          <w:tcPr>
            <w:tcW w:w="4320" w:type="dxa"/>
          </w:tcPr>
          <w:p w:rsidR="00A514EA" w:rsidRPr="00155E52" w:rsidRDefault="00EC1545" w:rsidP="00E05F20">
            <w:r>
              <w:t>In this section, I attempted to demonstrate comprehension of the qualitative counseling research</w:t>
            </w:r>
          </w:p>
        </w:tc>
        <w:tc>
          <w:tcPr>
            <w:tcW w:w="1890" w:type="dxa"/>
          </w:tcPr>
          <w:p w:rsidR="00A514EA" w:rsidRPr="00155E52" w:rsidRDefault="00EC1545" w:rsidP="00E05F20">
            <w:r>
              <w:t>How does one demonstrate competency?</w:t>
            </w:r>
          </w:p>
        </w:tc>
      </w:tr>
      <w:tr w:rsidR="00B133E7" w:rsidTr="00E05F20">
        <w:tc>
          <w:tcPr>
            <w:tcW w:w="3145" w:type="dxa"/>
          </w:tcPr>
          <w:p w:rsidR="00A514EA" w:rsidRPr="00155E52" w:rsidRDefault="00EC1545" w:rsidP="00E05F20">
            <w:r w:rsidRPr="00155E52">
              <w:lastRenderedPageBreak/>
              <w:t>2.  The review of related research is clearly related to the problem statement as expressed in the research questions and objectives</w:t>
            </w:r>
          </w:p>
        </w:tc>
        <w:tc>
          <w:tcPr>
            <w:tcW w:w="4320" w:type="dxa"/>
          </w:tcPr>
          <w:p w:rsidR="00A514EA" w:rsidRPr="00155E52" w:rsidRDefault="00EC1545" w:rsidP="00E05F20">
            <w:r>
              <w:t>I noticed many of the researchers are advocating for further PhotoVoice research.</w:t>
            </w:r>
          </w:p>
        </w:tc>
        <w:tc>
          <w:tcPr>
            <w:tcW w:w="1890" w:type="dxa"/>
          </w:tcPr>
          <w:p w:rsidR="00A514EA" w:rsidRPr="00155E52" w:rsidRDefault="00EC1545" w:rsidP="00E05F20">
            <w:r>
              <w:t>I would like to be a contributor to the field in this way.</w:t>
            </w:r>
          </w:p>
        </w:tc>
      </w:tr>
      <w:tr w:rsidR="00B133E7" w:rsidTr="00E05F20">
        <w:tc>
          <w:tcPr>
            <w:tcW w:w="3145" w:type="dxa"/>
          </w:tcPr>
          <w:p w:rsidR="00A514EA" w:rsidRPr="00155E52" w:rsidRDefault="00EC1545" w:rsidP="00E05F20">
            <w:r w:rsidRPr="00155E52">
              <w:t>3.  The review of the related research includes</w:t>
            </w:r>
          </w:p>
          <w:p w:rsidR="00A514EA" w:rsidRPr="00155E52" w:rsidRDefault="00EC1545" w:rsidP="00E05F20">
            <w:r w:rsidRPr="00155E52">
              <w:t>A.  Comparisons/contrasts of different points of view of different research outcomes</w:t>
            </w:r>
          </w:p>
          <w:p w:rsidR="00A514EA" w:rsidRPr="00155E52" w:rsidRDefault="00EC1545" w:rsidP="00E05F20">
            <w:r w:rsidRPr="00155E52">
              <w:t>B. The relationship of the study to the previous empirical research that has come before it</w:t>
            </w:r>
          </w:p>
        </w:tc>
        <w:tc>
          <w:tcPr>
            <w:tcW w:w="4320" w:type="dxa"/>
          </w:tcPr>
          <w:p w:rsidR="00A514EA" w:rsidRPr="00155E52" w:rsidRDefault="00EC1545" w:rsidP="00E05F20">
            <w:r w:rsidRPr="00155E52">
              <w:t>Comparisons</w:t>
            </w:r>
            <w:r>
              <w:t xml:space="preserve"> and </w:t>
            </w:r>
            <w:r w:rsidRPr="00155E52">
              <w:t xml:space="preserve">contrasts </w:t>
            </w:r>
            <w:r>
              <w:t xml:space="preserve">can be found for all theme found. </w:t>
            </w:r>
          </w:p>
        </w:tc>
        <w:tc>
          <w:tcPr>
            <w:tcW w:w="1890" w:type="dxa"/>
          </w:tcPr>
          <w:p w:rsidR="00A514EA" w:rsidRPr="00155E52" w:rsidRDefault="00EC1545" w:rsidP="00E05F20">
            <w:r w:rsidRPr="00AA7FC0">
              <w:t xml:space="preserve">Personal, family, institutional, and other factors </w:t>
            </w:r>
            <w:r>
              <w:t xml:space="preserve">the student </w:t>
            </w:r>
            <w:r w:rsidRPr="00AA7FC0">
              <w:t>believed influenced their doctoral persistence</w:t>
            </w:r>
          </w:p>
        </w:tc>
      </w:tr>
      <w:tr w:rsidR="00B133E7" w:rsidTr="00E05F20">
        <w:tc>
          <w:tcPr>
            <w:tcW w:w="3145" w:type="dxa"/>
          </w:tcPr>
          <w:p w:rsidR="00A514EA" w:rsidRPr="00155E52" w:rsidRDefault="00EC1545" w:rsidP="00E05F20">
            <w:r w:rsidRPr="00155E52">
              <w:t>4.  There is a literature-based description of the potential themes and perceptions explored in the study</w:t>
            </w:r>
            <w:r>
              <w:t xml:space="preserve"> </w:t>
            </w:r>
          </w:p>
        </w:tc>
        <w:tc>
          <w:tcPr>
            <w:tcW w:w="4320" w:type="dxa"/>
          </w:tcPr>
          <w:p w:rsidR="00A514EA" w:rsidRPr="00155E52" w:rsidRDefault="00EC1545" w:rsidP="00E05F20">
            <w:r w:rsidRPr="00417218">
              <w:t>A review of the literature on doctoral student attrition, retention, and persistence revealed a lack of qualitative research and research from the student voice (Hoskins, &amp; Goldberg, 2005).</w:t>
            </w:r>
          </w:p>
        </w:tc>
        <w:tc>
          <w:tcPr>
            <w:tcW w:w="1890" w:type="dxa"/>
          </w:tcPr>
          <w:p w:rsidR="00A514EA" w:rsidRPr="00155E52" w:rsidRDefault="00EC1545" w:rsidP="00E05F20">
            <w:r>
              <w:t>This is my favorite quote of this paper.</w:t>
            </w:r>
          </w:p>
        </w:tc>
      </w:tr>
      <w:tr w:rsidR="00B133E7" w:rsidTr="00E05F20">
        <w:tc>
          <w:tcPr>
            <w:tcW w:w="3145" w:type="dxa"/>
          </w:tcPr>
          <w:p w:rsidR="00A514EA" w:rsidRPr="00155E52" w:rsidRDefault="00EC1545" w:rsidP="00E05F20">
            <w:r w:rsidRPr="00155E52">
              <w:t>5.  Literature related to the research method is reviewed</w:t>
            </w:r>
          </w:p>
        </w:tc>
        <w:tc>
          <w:tcPr>
            <w:tcW w:w="4320" w:type="dxa"/>
          </w:tcPr>
          <w:p w:rsidR="00A514EA" w:rsidRPr="00155E52" w:rsidRDefault="00A514EA" w:rsidP="00E05F20"/>
        </w:tc>
        <w:tc>
          <w:tcPr>
            <w:tcW w:w="1890" w:type="dxa"/>
          </w:tcPr>
          <w:p w:rsidR="00A514EA" w:rsidRPr="00155E52" w:rsidRDefault="00A514EA" w:rsidP="00E05F20"/>
        </w:tc>
      </w:tr>
      <w:tr w:rsidR="00B133E7" w:rsidTr="00E05F20">
        <w:tc>
          <w:tcPr>
            <w:tcW w:w="3145" w:type="dxa"/>
          </w:tcPr>
          <w:p w:rsidR="00A514EA" w:rsidRPr="00155E52" w:rsidRDefault="00EC1545" w:rsidP="00E05F20">
            <w:r w:rsidRPr="00155E52">
              <w:t xml:space="preserve"> 6. The review is an integrated, critical essay on the most relevant and current published knowledge on the topic</w:t>
            </w:r>
          </w:p>
        </w:tc>
        <w:tc>
          <w:tcPr>
            <w:tcW w:w="4320" w:type="dxa"/>
          </w:tcPr>
          <w:p w:rsidR="00A514EA" w:rsidRPr="00155E52" w:rsidRDefault="00EC1545" w:rsidP="00E05F20">
            <w:r w:rsidRPr="00417218">
              <w:t>The way we seek and obtain value in knowledge is not limited to any one particular school of thought but by intermingling mix research methods.</w:t>
            </w:r>
          </w:p>
        </w:tc>
        <w:tc>
          <w:tcPr>
            <w:tcW w:w="1890" w:type="dxa"/>
          </w:tcPr>
          <w:p w:rsidR="00A514EA" w:rsidRPr="00155E52" w:rsidRDefault="00EC1545" w:rsidP="00E05F20">
            <w:r w:rsidRPr="00417218">
              <w:t>The idea of amalgamation, regarding each of these approaches</w:t>
            </w:r>
            <w:r>
              <w:t>.</w:t>
            </w:r>
          </w:p>
        </w:tc>
      </w:tr>
      <w:tr w:rsidR="00B133E7" w:rsidTr="00E05F20">
        <w:tc>
          <w:tcPr>
            <w:tcW w:w="9355" w:type="dxa"/>
            <w:gridSpan w:val="3"/>
          </w:tcPr>
          <w:p w:rsidR="00A514EA" w:rsidRPr="00155E52" w:rsidRDefault="00EC1545" w:rsidP="00E05F20">
            <w:r w:rsidRPr="00155E52">
              <w:t xml:space="preserve">Section III. Research Method </w:t>
            </w:r>
          </w:p>
        </w:tc>
      </w:tr>
      <w:tr w:rsidR="00B133E7" w:rsidTr="00E05F20">
        <w:tc>
          <w:tcPr>
            <w:tcW w:w="3145" w:type="dxa"/>
          </w:tcPr>
          <w:p w:rsidR="00A514EA" w:rsidRPr="00155E52" w:rsidRDefault="00EC1545" w:rsidP="00E05F20">
            <w:pPr>
              <w:keepNext/>
              <w:keepLines/>
              <w:outlineLvl w:val="4"/>
            </w:pPr>
            <w:r w:rsidRPr="00155E52">
              <w:t>1.  An introduction describes how the research design derives logically from the problem or issue statement</w:t>
            </w:r>
          </w:p>
        </w:tc>
        <w:tc>
          <w:tcPr>
            <w:tcW w:w="4320" w:type="dxa"/>
          </w:tcPr>
          <w:p w:rsidR="00A514EA" w:rsidRPr="00155E52" w:rsidRDefault="00EC1545" w:rsidP="00E05F20">
            <w:r w:rsidRPr="00417218">
              <w:t xml:space="preserve">It was evident from the research approaches discussed in the text that there are different ways of pursuing qualitative research into the ways in which therapeutic realities are constructed. </w:t>
            </w:r>
          </w:p>
        </w:tc>
        <w:tc>
          <w:tcPr>
            <w:tcW w:w="1890" w:type="dxa"/>
          </w:tcPr>
          <w:p w:rsidR="00A514EA" w:rsidRPr="00155E52" w:rsidRDefault="00EC1545" w:rsidP="00E05F20">
            <w:r w:rsidRPr="00417218">
              <w:t>From this notion, there are advantages for the researcher, the counseling field and its consumers, as the quality of services improves significantly.</w:t>
            </w:r>
          </w:p>
        </w:tc>
      </w:tr>
      <w:tr w:rsidR="00B133E7" w:rsidTr="00E05F20">
        <w:tc>
          <w:tcPr>
            <w:tcW w:w="3145" w:type="dxa"/>
          </w:tcPr>
          <w:p w:rsidR="00A514EA" w:rsidRPr="00155E52" w:rsidRDefault="00EC1545" w:rsidP="00E05F20">
            <w:pPr>
              <w:keepNext/>
              <w:keepLines/>
              <w:outlineLvl w:val="4"/>
            </w:pPr>
            <w:r w:rsidRPr="00155E52">
              <w:t>2. The design describes which qualitative tradition or research design will be used.</w:t>
            </w:r>
          </w:p>
        </w:tc>
        <w:tc>
          <w:tcPr>
            <w:tcW w:w="4320" w:type="dxa"/>
          </w:tcPr>
          <w:p w:rsidR="00A514EA" w:rsidRPr="00155E52" w:rsidRDefault="00EC1545" w:rsidP="00E05F20">
            <w:r w:rsidRPr="00155E52">
              <w:t>The conception of insider</w:t>
            </w:r>
            <w:r>
              <w:t xml:space="preserve"> and </w:t>
            </w:r>
            <w:r w:rsidRPr="00155E52">
              <w:t>bracket</w:t>
            </w:r>
            <w:r>
              <w:t xml:space="preserve">ing were two </w:t>
            </w:r>
            <w:r w:rsidRPr="00155E52">
              <w:t>tradition</w:t>
            </w:r>
            <w:r>
              <w:t xml:space="preserve">s used </w:t>
            </w:r>
          </w:p>
        </w:tc>
        <w:tc>
          <w:tcPr>
            <w:tcW w:w="1890" w:type="dxa"/>
          </w:tcPr>
          <w:p w:rsidR="00A514EA" w:rsidRPr="00155E52" w:rsidRDefault="00EC1545" w:rsidP="00E05F20">
            <w:r>
              <w:t xml:space="preserve">I will comment to </w:t>
            </w:r>
            <w:r w:rsidRPr="00155E52">
              <w:t>bracket</w:t>
            </w:r>
            <w:r>
              <w:t xml:space="preserve"> as I found it helpful to note my ideas and to return to them.</w:t>
            </w:r>
          </w:p>
        </w:tc>
      </w:tr>
      <w:tr w:rsidR="00B133E7" w:rsidTr="00E05F20">
        <w:tc>
          <w:tcPr>
            <w:tcW w:w="3145" w:type="dxa"/>
          </w:tcPr>
          <w:p w:rsidR="00A514EA" w:rsidRPr="00155E52" w:rsidRDefault="00EC1545" w:rsidP="00E05F20">
            <w:pPr>
              <w:keepNext/>
              <w:keepLines/>
              <w:outlineLvl w:val="4"/>
            </w:pPr>
            <w:r w:rsidRPr="00155E52">
              <w:t>3. Research questions are clearly stated and open-ended.</w:t>
            </w:r>
          </w:p>
        </w:tc>
        <w:tc>
          <w:tcPr>
            <w:tcW w:w="4320" w:type="dxa"/>
          </w:tcPr>
          <w:p w:rsidR="00A514EA" w:rsidRPr="005F6E38" w:rsidRDefault="00EC1545" w:rsidP="00E05F20">
            <w:pPr>
              <w:rPr>
                <w:b/>
              </w:rPr>
            </w:pPr>
            <w:r w:rsidRPr="00155E52">
              <w:t>What is helping or hindering the student</w:t>
            </w:r>
            <w:r>
              <w:t>’</w:t>
            </w:r>
            <w:r w:rsidRPr="00155E52">
              <w:t xml:space="preserve">s doctoral journey persistence? </w:t>
            </w:r>
            <w:r>
              <w:t xml:space="preserve">Other </w:t>
            </w:r>
            <w:r>
              <w:lastRenderedPageBreak/>
              <w:t>questions asked to structure the data were w</w:t>
            </w:r>
            <w:r w:rsidRPr="00155E52">
              <w:t>hat personal (i.e., motivation, goals of life, abilities, faith, physical &amp; mental health, will power, etc.) factors influence you?</w:t>
            </w:r>
          </w:p>
        </w:tc>
        <w:tc>
          <w:tcPr>
            <w:tcW w:w="1890" w:type="dxa"/>
          </w:tcPr>
          <w:p w:rsidR="00A514EA" w:rsidRPr="00155E52" w:rsidRDefault="00EC1545" w:rsidP="00E05F20">
            <w:r>
              <w:lastRenderedPageBreak/>
              <w:t xml:space="preserve">These questions helped to </w:t>
            </w:r>
            <w:r w:rsidRPr="00155E52">
              <w:t xml:space="preserve">arrange </w:t>
            </w:r>
            <w:r w:rsidRPr="00155E52">
              <w:lastRenderedPageBreak/>
              <w:t xml:space="preserve">the findings according to these topics and draw out key issues being discussed by </w:t>
            </w:r>
            <w:r>
              <w:t xml:space="preserve">the </w:t>
            </w:r>
            <w:r w:rsidRPr="00155E52">
              <w:t>participants</w:t>
            </w:r>
            <w:r>
              <w:t>.</w:t>
            </w:r>
          </w:p>
        </w:tc>
      </w:tr>
      <w:tr w:rsidR="00B133E7" w:rsidTr="00E05F20">
        <w:tc>
          <w:tcPr>
            <w:tcW w:w="3145" w:type="dxa"/>
          </w:tcPr>
          <w:p w:rsidR="00A514EA" w:rsidRPr="00155E52" w:rsidRDefault="00EC1545" w:rsidP="00E05F20">
            <w:pPr>
              <w:keepNext/>
              <w:keepLines/>
              <w:outlineLvl w:val="4"/>
            </w:pPr>
            <w:r w:rsidRPr="00155E52">
              <w:lastRenderedPageBreak/>
              <w:t>4. The context for the study is described and justified.</w:t>
            </w:r>
          </w:p>
        </w:tc>
        <w:tc>
          <w:tcPr>
            <w:tcW w:w="4320" w:type="dxa"/>
          </w:tcPr>
          <w:p w:rsidR="00A514EA" w:rsidRPr="00155E52" w:rsidRDefault="00EC1545" w:rsidP="00E05F20">
            <w:r>
              <w:t xml:space="preserve">It was </w:t>
            </w:r>
            <w:r w:rsidRPr="008B6591">
              <w:t>evident from the resear</w:t>
            </w:r>
            <w:r>
              <w:t xml:space="preserve">ch approaches discussed in the text that </w:t>
            </w:r>
            <w:r w:rsidRPr="008B6591">
              <w:t>there are different ways of pursuing qualitative research into the ways in which therapeutic realities are constructed.</w:t>
            </w:r>
            <w:r>
              <w:t xml:space="preserve"> </w:t>
            </w:r>
          </w:p>
        </w:tc>
        <w:tc>
          <w:tcPr>
            <w:tcW w:w="1890" w:type="dxa"/>
          </w:tcPr>
          <w:p w:rsidR="00A514EA" w:rsidRDefault="00EC1545" w:rsidP="00E05F20">
            <w:r w:rsidRPr="008B6591">
              <w:t>From this notion</w:t>
            </w:r>
            <w:r>
              <w:t xml:space="preserve">, there are </w:t>
            </w:r>
            <w:r w:rsidRPr="008B6591">
              <w:t>advantage</w:t>
            </w:r>
            <w:r>
              <w:t>s for</w:t>
            </w:r>
            <w:r w:rsidRPr="008B6591">
              <w:t xml:space="preserve"> </w:t>
            </w:r>
            <w:r>
              <w:t xml:space="preserve">the </w:t>
            </w:r>
            <w:r w:rsidRPr="008B6591">
              <w:t xml:space="preserve">researcher, </w:t>
            </w:r>
            <w:r>
              <w:t xml:space="preserve">the </w:t>
            </w:r>
            <w:r w:rsidRPr="008B6591">
              <w:t xml:space="preserve">counseling field and </w:t>
            </w:r>
            <w:r>
              <w:t xml:space="preserve">its </w:t>
            </w:r>
            <w:r w:rsidRPr="008B6591">
              <w:t>consumer</w:t>
            </w:r>
            <w:r>
              <w:t>s,</w:t>
            </w:r>
            <w:r w:rsidRPr="008B6591">
              <w:t xml:space="preserve"> as the quality of service</w:t>
            </w:r>
            <w:r>
              <w:t>s</w:t>
            </w:r>
            <w:r w:rsidRPr="008B6591">
              <w:t xml:space="preserve"> improves significantly</w:t>
            </w:r>
            <w:r>
              <w:t xml:space="preserve">. </w:t>
            </w:r>
          </w:p>
          <w:p w:rsidR="00A514EA" w:rsidRPr="00155E52" w:rsidRDefault="00A514EA" w:rsidP="00E05F20"/>
        </w:tc>
      </w:tr>
      <w:tr w:rsidR="00B133E7" w:rsidTr="00E05F20">
        <w:tc>
          <w:tcPr>
            <w:tcW w:w="3145" w:type="dxa"/>
          </w:tcPr>
          <w:p w:rsidR="00A514EA" w:rsidRPr="00155E52" w:rsidRDefault="00EC1545" w:rsidP="00E05F20">
            <w:pPr>
              <w:keepNext/>
              <w:keepLines/>
              <w:outlineLvl w:val="4"/>
            </w:pPr>
            <w:r w:rsidRPr="00155E52">
              <w:t>5. Role of the Researcher</w:t>
            </w:r>
          </w:p>
          <w:p w:rsidR="00A514EA" w:rsidRPr="00155E52" w:rsidRDefault="00EC1545" w:rsidP="00E05F20">
            <w:pPr>
              <w:keepNext/>
              <w:keepLines/>
              <w:outlineLvl w:val="4"/>
            </w:pPr>
            <w:r w:rsidRPr="00155E52">
              <w:t>A.  The role of the researcher is described in terms of past/current professional roles at setting, past/current professional relationships with the participants, and how these past/current roles and relationships are likely to affect data collection.</w:t>
            </w:r>
          </w:p>
          <w:p w:rsidR="00A514EA" w:rsidRPr="00155E52" w:rsidRDefault="00EC1545" w:rsidP="00E05F20">
            <w:pPr>
              <w:keepNext/>
              <w:keepLines/>
              <w:outlineLvl w:val="4"/>
            </w:pPr>
            <w:r w:rsidRPr="00155E52">
              <w:t>B.  The researcher’s experiences or biases related to the topic are described</w:t>
            </w:r>
          </w:p>
        </w:tc>
        <w:tc>
          <w:tcPr>
            <w:tcW w:w="4320" w:type="dxa"/>
          </w:tcPr>
          <w:p w:rsidR="00A514EA" w:rsidRPr="00155E52" w:rsidRDefault="00EC1545" w:rsidP="00E05F20">
            <w:r>
              <w:t xml:space="preserve">I would like to think that the researcher and the participants are all friends. </w:t>
            </w:r>
          </w:p>
        </w:tc>
        <w:tc>
          <w:tcPr>
            <w:tcW w:w="1890" w:type="dxa"/>
          </w:tcPr>
          <w:p w:rsidR="00A514EA" w:rsidRPr="00155E52" w:rsidRDefault="00EC1545" w:rsidP="00E05F20">
            <w:r>
              <w:t xml:space="preserve">This may have an impact on how the research is </w:t>
            </w:r>
            <w:r w:rsidRPr="00363FEE">
              <w:t>generated</w:t>
            </w:r>
            <w:r>
              <w:t xml:space="preserve"> and </w:t>
            </w:r>
            <w:r w:rsidRPr="00363FEE">
              <w:t>gathered</w:t>
            </w:r>
            <w:r>
              <w:t>.</w:t>
            </w:r>
          </w:p>
        </w:tc>
      </w:tr>
      <w:tr w:rsidR="00B133E7" w:rsidTr="00E05F20">
        <w:tc>
          <w:tcPr>
            <w:tcW w:w="3145" w:type="dxa"/>
          </w:tcPr>
          <w:p w:rsidR="00A514EA" w:rsidRPr="00155E52" w:rsidRDefault="00EC1545" w:rsidP="00E05F20">
            <w:pPr>
              <w:keepNext/>
              <w:keepLines/>
              <w:outlineLvl w:val="4"/>
            </w:pPr>
            <w:r w:rsidRPr="00155E52">
              <w:t>6. Criteria for selecting participants are specified and are appropriate to the study. There is a justification for the number of participants, which is balanced with a depth of inquiry-the fewer the participants the deeper the inquiry per individual</w:t>
            </w:r>
          </w:p>
        </w:tc>
        <w:tc>
          <w:tcPr>
            <w:tcW w:w="4320" w:type="dxa"/>
          </w:tcPr>
          <w:p w:rsidR="00A514EA" w:rsidRPr="00155E52" w:rsidRDefault="00EC1545" w:rsidP="00E05F20">
            <w:r>
              <w:t>U</w:t>
            </w:r>
            <w:r w:rsidRPr="00593D31">
              <w:t>sing students in CACREP-accredited, Counselor Education and Supervision program. This offered consistency in program parameters that accreditation affords.</w:t>
            </w:r>
          </w:p>
        </w:tc>
        <w:tc>
          <w:tcPr>
            <w:tcW w:w="1890" w:type="dxa"/>
          </w:tcPr>
          <w:p w:rsidR="00A514EA" w:rsidRPr="00155E52" w:rsidRDefault="00EC1545" w:rsidP="00E05F20">
            <w:r>
              <w:t>I was pleased to find several studies on CES programs.</w:t>
            </w:r>
          </w:p>
        </w:tc>
      </w:tr>
      <w:tr w:rsidR="00B133E7" w:rsidTr="00E05F20">
        <w:tc>
          <w:tcPr>
            <w:tcW w:w="3145" w:type="dxa"/>
          </w:tcPr>
          <w:p w:rsidR="00A514EA" w:rsidRPr="00155E52" w:rsidRDefault="00EC1545" w:rsidP="00E05F20">
            <w:pPr>
              <w:keepNext/>
              <w:keepLines/>
              <w:outlineLvl w:val="4"/>
            </w:pPr>
            <w:r w:rsidRPr="00155E52">
              <w:t xml:space="preserve">7. Data collection procedures are explained in detail. Data collection tools such as interview guide, observation guide, etc. are included in the </w:t>
            </w:r>
            <w:r w:rsidRPr="00155E52">
              <w:lastRenderedPageBreak/>
              <w:t>Appendix. Choices about which data to collect are justified. Data collected are appropriate to answer the questions posed in relation to the qualitative tradition chosen. How and when the data was collected and recorded is described.</w:t>
            </w:r>
          </w:p>
        </w:tc>
        <w:tc>
          <w:tcPr>
            <w:tcW w:w="4320" w:type="dxa"/>
          </w:tcPr>
          <w:p w:rsidR="00A514EA" w:rsidRPr="00155E52" w:rsidRDefault="00EC1545" w:rsidP="00E05F20">
            <w:r w:rsidRPr="002D3DE2">
              <w:lastRenderedPageBreak/>
              <w:t>There is a difference between code and themes</w:t>
            </w:r>
          </w:p>
        </w:tc>
        <w:tc>
          <w:tcPr>
            <w:tcW w:w="1890" w:type="dxa"/>
          </w:tcPr>
          <w:p w:rsidR="00A514EA" w:rsidRDefault="00EC1545" w:rsidP="00E05F20">
            <w:r>
              <w:t>Several feelings are surfacing for me… Maybe I should not and journal here.</w:t>
            </w:r>
          </w:p>
          <w:p w:rsidR="00A514EA" w:rsidRDefault="00A514EA" w:rsidP="00E05F20"/>
          <w:p w:rsidR="00A514EA" w:rsidRPr="00155E52" w:rsidRDefault="00EC1545" w:rsidP="00E05F20">
            <w:r>
              <w:t>I would have not entertained these feelings and search for deeper meaning.</w:t>
            </w:r>
          </w:p>
        </w:tc>
      </w:tr>
      <w:tr w:rsidR="00B133E7" w:rsidTr="00E05F20">
        <w:tc>
          <w:tcPr>
            <w:tcW w:w="3145" w:type="dxa"/>
          </w:tcPr>
          <w:p w:rsidR="00A514EA" w:rsidRPr="00155E52" w:rsidRDefault="00EC1545" w:rsidP="00E05F20">
            <w:pPr>
              <w:keepNext/>
              <w:keepLines/>
              <w:outlineLvl w:val="4"/>
            </w:pPr>
            <w:r w:rsidRPr="00155E52">
              <w:lastRenderedPageBreak/>
              <w:t>8. How the data was analyzed is articulated. Procedures for dealing with discrepant cases are described. If a software program is used in the analysis, it is clearly described. Data analysis procedures after coding are described.</w:t>
            </w:r>
          </w:p>
        </w:tc>
        <w:tc>
          <w:tcPr>
            <w:tcW w:w="4320" w:type="dxa"/>
          </w:tcPr>
          <w:p w:rsidR="00A514EA" w:rsidRPr="00155E52" w:rsidRDefault="00EC1545" w:rsidP="00E05F20">
            <w:r w:rsidRPr="00155E52">
              <w:t>Data analysis were completed using the methodological pluralism</w:t>
            </w:r>
          </w:p>
        </w:tc>
        <w:tc>
          <w:tcPr>
            <w:tcW w:w="1890" w:type="dxa"/>
          </w:tcPr>
          <w:p w:rsidR="00A514EA" w:rsidRPr="00155E52" w:rsidRDefault="00EC1545" w:rsidP="00E05F20">
            <w:r>
              <w:t xml:space="preserve">I found myself becoming </w:t>
            </w:r>
            <w:r w:rsidRPr="00AA7FC0">
              <w:t>attun</w:t>
            </w:r>
            <w:r>
              <w:t>ed to this process about halfway to completion</w:t>
            </w:r>
          </w:p>
        </w:tc>
      </w:tr>
      <w:tr w:rsidR="00B133E7" w:rsidTr="00E05F20">
        <w:trPr>
          <w:trHeight w:val="47"/>
        </w:trPr>
        <w:tc>
          <w:tcPr>
            <w:tcW w:w="3145" w:type="dxa"/>
          </w:tcPr>
          <w:p w:rsidR="00A514EA" w:rsidRPr="00155E52" w:rsidRDefault="00EC1545" w:rsidP="00E05F20">
            <w:pPr>
              <w:keepNext/>
              <w:keepLines/>
              <w:outlineLvl w:val="4"/>
            </w:pPr>
            <w:r w:rsidRPr="00155E52">
              <w:t>9.  Methods to address validity/trustworthiness (i.e. member-checking) are appropriate and specific.</w:t>
            </w:r>
          </w:p>
        </w:tc>
        <w:tc>
          <w:tcPr>
            <w:tcW w:w="4320" w:type="dxa"/>
          </w:tcPr>
          <w:p w:rsidR="00A514EA" w:rsidRPr="00155E52" w:rsidRDefault="00EC1545" w:rsidP="00E05F20">
            <w:r w:rsidRPr="005F6E38">
              <w:t xml:space="preserve">The trustworthiness of this study and the interpretation of its findings were demonstrated throughout this paper </w:t>
            </w:r>
          </w:p>
        </w:tc>
        <w:tc>
          <w:tcPr>
            <w:tcW w:w="1890" w:type="dxa"/>
          </w:tcPr>
          <w:p w:rsidR="00A514EA" w:rsidRPr="00155E52" w:rsidRDefault="00EC1545" w:rsidP="00E05F20">
            <w:r>
              <w:rPr>
                <w:color w:val="000000" w:themeColor="text1"/>
              </w:rPr>
              <w:t xml:space="preserve">I included </w:t>
            </w:r>
            <w:r w:rsidRPr="001C08D3">
              <w:rPr>
                <w:color w:val="000000" w:themeColor="text1"/>
              </w:rPr>
              <w:t xml:space="preserve">statistical analysis </w:t>
            </w:r>
            <w:r w:rsidRPr="00155E52">
              <w:t>score</w:t>
            </w:r>
            <w:r>
              <w:t>s for the</w:t>
            </w:r>
            <w:r w:rsidRPr="00155E52">
              <w:t xml:space="preserve"> mean</w:t>
            </w:r>
            <w:r>
              <w:t xml:space="preserve">, </w:t>
            </w:r>
            <w:r w:rsidRPr="00155E52">
              <w:t>medi</w:t>
            </w:r>
            <w:r>
              <w:t xml:space="preserve">an, </w:t>
            </w:r>
            <w:r w:rsidRPr="00155E52">
              <w:t>mode</w:t>
            </w:r>
            <w:r>
              <w:t>, etc</w:t>
            </w:r>
            <w:r w:rsidRPr="00155E52">
              <w:t xml:space="preserve"> </w:t>
            </w:r>
            <w:r>
              <w:t xml:space="preserve">added </w:t>
            </w:r>
            <w:r w:rsidRPr="00155E52">
              <w:t xml:space="preserve"> reliability </w:t>
            </w:r>
          </w:p>
        </w:tc>
      </w:tr>
      <w:tr w:rsidR="00B133E7" w:rsidTr="00E05F20">
        <w:tc>
          <w:tcPr>
            <w:tcW w:w="9355" w:type="dxa"/>
            <w:gridSpan w:val="3"/>
          </w:tcPr>
          <w:p w:rsidR="00A514EA" w:rsidRPr="00155E52" w:rsidRDefault="00EC1545" w:rsidP="00E05F20">
            <w:pPr>
              <w:jc w:val="center"/>
            </w:pPr>
            <w:r w:rsidRPr="00155E52">
              <w:t xml:space="preserve">Section 4: Findings </w:t>
            </w:r>
          </w:p>
        </w:tc>
      </w:tr>
      <w:tr w:rsidR="00B133E7" w:rsidTr="00E05F20">
        <w:tc>
          <w:tcPr>
            <w:tcW w:w="3145" w:type="dxa"/>
          </w:tcPr>
          <w:p w:rsidR="00A514EA" w:rsidRPr="00155E52" w:rsidRDefault="00EC1545" w:rsidP="00E05F20">
            <w:r w:rsidRPr="00155E52">
              <w:t>1.  The process by which the data were generated, gathered, and recorded is clearly described.</w:t>
            </w:r>
          </w:p>
        </w:tc>
        <w:tc>
          <w:tcPr>
            <w:tcW w:w="4320" w:type="dxa"/>
          </w:tcPr>
          <w:p w:rsidR="00A514EA" w:rsidRPr="00155E52" w:rsidRDefault="00EC1545" w:rsidP="00E05F20">
            <w:r w:rsidRPr="00251CA1">
              <w:t>Th</w:t>
            </w:r>
            <w:r>
              <w:t>is</w:t>
            </w:r>
            <w:r w:rsidRPr="00251CA1">
              <w:t xml:space="preserve"> process was self-reflective </w:t>
            </w:r>
            <w:r>
              <w:t>as I can relate the resulting data</w:t>
            </w:r>
          </w:p>
        </w:tc>
        <w:tc>
          <w:tcPr>
            <w:tcW w:w="1890" w:type="dxa"/>
          </w:tcPr>
          <w:p w:rsidR="00A514EA" w:rsidRPr="00155E52" w:rsidRDefault="00EC1545" w:rsidP="00E05F20">
            <w:r>
              <w:t xml:space="preserve">I am hoping to take advantage of these findings to motivate others </w:t>
            </w:r>
          </w:p>
        </w:tc>
      </w:tr>
      <w:tr w:rsidR="00B133E7" w:rsidTr="00E05F20">
        <w:tc>
          <w:tcPr>
            <w:tcW w:w="3145" w:type="dxa"/>
          </w:tcPr>
          <w:p w:rsidR="00A514EA" w:rsidRPr="00155E52" w:rsidRDefault="00EC1545" w:rsidP="00E05F20">
            <w:r w:rsidRPr="00155E52">
              <w:t>2.  The systems used for keeping track of data and emerging understandings (research logs, reflective journals, cataloging systems) are clearly described.</w:t>
            </w:r>
          </w:p>
        </w:tc>
        <w:tc>
          <w:tcPr>
            <w:tcW w:w="4320" w:type="dxa"/>
          </w:tcPr>
          <w:p w:rsidR="00A514EA" w:rsidRPr="00155E52" w:rsidRDefault="00EC1545" w:rsidP="00E05F20">
            <w:r>
              <w:t>I</w:t>
            </w:r>
            <w:r w:rsidRPr="0001664B">
              <w:t xml:space="preserve">mplementing </w:t>
            </w:r>
            <w:r>
              <w:t xml:space="preserve">the PAR method </w:t>
            </w:r>
            <w:r w:rsidRPr="0001664B">
              <w:t>g</w:t>
            </w:r>
            <w:r>
              <w:t xml:space="preserve">ave me the tools </w:t>
            </w:r>
            <w:r w:rsidRPr="0001664B">
              <w:t>to think more systematically</w:t>
            </w:r>
          </w:p>
        </w:tc>
        <w:tc>
          <w:tcPr>
            <w:tcW w:w="1890" w:type="dxa"/>
          </w:tcPr>
          <w:p w:rsidR="00A514EA" w:rsidRPr="00155E52" w:rsidRDefault="00EC1545" w:rsidP="00E05F20">
            <w:r>
              <w:t>The data became overwhelming at points</w:t>
            </w:r>
          </w:p>
        </w:tc>
      </w:tr>
      <w:tr w:rsidR="00B133E7" w:rsidTr="00E05F20">
        <w:tc>
          <w:tcPr>
            <w:tcW w:w="3145" w:type="dxa"/>
          </w:tcPr>
          <w:p w:rsidR="00A514EA" w:rsidRPr="00155E52" w:rsidRDefault="00EC1545" w:rsidP="00E05F20">
            <w:r w:rsidRPr="00155E52">
              <w:t>3.  The findings</w:t>
            </w:r>
          </w:p>
          <w:p w:rsidR="00A514EA" w:rsidRPr="00155E52" w:rsidRDefault="00EC1545" w:rsidP="00E05F20">
            <w:r w:rsidRPr="00155E52">
              <w:t>A. build logically from the problem and the research design.</w:t>
            </w:r>
          </w:p>
          <w:p w:rsidR="00A514EA" w:rsidRPr="00155E52" w:rsidRDefault="00EC1545" w:rsidP="00E05F20">
            <w:r w:rsidRPr="00155E52">
              <w:t>B. are presented in a manner that addresses the research questions</w:t>
            </w:r>
          </w:p>
        </w:tc>
        <w:tc>
          <w:tcPr>
            <w:tcW w:w="4320" w:type="dxa"/>
          </w:tcPr>
          <w:p w:rsidR="00A514EA" w:rsidRPr="00155E52" w:rsidRDefault="00EC1545" w:rsidP="00E05F20">
            <w:r>
              <w:t xml:space="preserve">The findings can be used as a </w:t>
            </w:r>
            <w:r w:rsidRPr="00467674">
              <w:t>set core assumption</w:t>
            </w:r>
            <w:r>
              <w:t xml:space="preserve"> </w:t>
            </w:r>
            <w:r w:rsidRPr="00467674">
              <w:t xml:space="preserve">about the </w:t>
            </w:r>
            <w:r>
              <w:t>student’s persistence.</w:t>
            </w:r>
          </w:p>
        </w:tc>
        <w:tc>
          <w:tcPr>
            <w:tcW w:w="1890" w:type="dxa"/>
          </w:tcPr>
          <w:p w:rsidR="00A514EA" w:rsidRPr="00155E52" w:rsidRDefault="00EC1545" w:rsidP="00E05F20">
            <w:r w:rsidRPr="00155E52">
              <w:t>Clarification questions were asked to prevent ambiguity or misinterpretation of the information shared.</w:t>
            </w:r>
          </w:p>
        </w:tc>
      </w:tr>
      <w:tr w:rsidR="00B133E7" w:rsidTr="00E05F20">
        <w:tc>
          <w:tcPr>
            <w:tcW w:w="3145" w:type="dxa"/>
          </w:tcPr>
          <w:p w:rsidR="00A514EA" w:rsidRPr="00155E52" w:rsidRDefault="00EC1545" w:rsidP="00E05F20">
            <w:r w:rsidRPr="00155E52">
              <w:lastRenderedPageBreak/>
              <w:t>4.  Patterns, relationships, and themes described as findings are supported by the data. All salient data are accounted for in the findings.</w:t>
            </w:r>
          </w:p>
        </w:tc>
        <w:tc>
          <w:tcPr>
            <w:tcW w:w="4320" w:type="dxa"/>
          </w:tcPr>
          <w:p w:rsidR="00A514EA" w:rsidRPr="00155E52" w:rsidRDefault="00EC1545" w:rsidP="00E05F20">
            <w:r w:rsidRPr="00155E52">
              <w:t xml:space="preserve">Patterns </w:t>
            </w:r>
          </w:p>
        </w:tc>
        <w:tc>
          <w:tcPr>
            <w:tcW w:w="1890" w:type="dxa"/>
          </w:tcPr>
          <w:p w:rsidR="00A514EA" w:rsidRPr="00155E52" w:rsidRDefault="00A514EA" w:rsidP="00E05F20"/>
        </w:tc>
      </w:tr>
      <w:tr w:rsidR="00B133E7" w:rsidTr="00E05F20">
        <w:tc>
          <w:tcPr>
            <w:tcW w:w="3145" w:type="dxa"/>
          </w:tcPr>
          <w:p w:rsidR="00A514EA" w:rsidRPr="00155E52" w:rsidRDefault="00EC1545" w:rsidP="00E05F20">
            <w:r w:rsidRPr="00155E52">
              <w:t>5.  A discussion on Evidence of Quality shows how this study followed procedures to assure the accuracy of the data (i.e., trustworthiness, member checks, triangulation, etc.). Appropriate evidence occurs in the appendices (sample transcripts, researcher logs, field notes, etc.). (This discussion may appear in section 5 instead of 4).</w:t>
            </w:r>
          </w:p>
        </w:tc>
        <w:tc>
          <w:tcPr>
            <w:tcW w:w="4320" w:type="dxa"/>
          </w:tcPr>
          <w:p w:rsidR="00A514EA" w:rsidRPr="00155E52" w:rsidRDefault="00EC1545" w:rsidP="00E05F20">
            <w:r w:rsidRPr="00BD50AB">
              <w:t xml:space="preserve">The reflective process is </w:t>
            </w:r>
            <w:r>
              <w:t xml:space="preserve">a </w:t>
            </w:r>
            <w:r w:rsidRPr="00BD50AB">
              <w:t>direct link to the accomplishment</w:t>
            </w:r>
            <w:r>
              <w:t xml:space="preserve"> of the problem present and the need for action.</w:t>
            </w:r>
          </w:p>
        </w:tc>
        <w:tc>
          <w:tcPr>
            <w:tcW w:w="1890" w:type="dxa"/>
          </w:tcPr>
          <w:p w:rsidR="00A514EA" w:rsidRPr="00155E52" w:rsidRDefault="00EC1545" w:rsidP="00E05F20">
            <w:r>
              <w:t>I am feeling a lot more comfortable as I move forward</w:t>
            </w:r>
          </w:p>
        </w:tc>
      </w:tr>
      <w:tr w:rsidR="00B133E7" w:rsidTr="00E05F20">
        <w:tc>
          <w:tcPr>
            <w:tcW w:w="9355" w:type="dxa"/>
            <w:gridSpan w:val="3"/>
          </w:tcPr>
          <w:p w:rsidR="00A514EA" w:rsidRPr="00155E52" w:rsidRDefault="00EC1545" w:rsidP="00E05F20">
            <w:pPr>
              <w:jc w:val="center"/>
            </w:pPr>
            <w:r w:rsidRPr="00155E52">
              <w:t xml:space="preserve">Section 5: Discussion </w:t>
            </w:r>
          </w:p>
        </w:tc>
      </w:tr>
      <w:tr w:rsidR="00B133E7" w:rsidTr="00E05F20">
        <w:tc>
          <w:tcPr>
            <w:tcW w:w="3145" w:type="dxa"/>
          </w:tcPr>
          <w:p w:rsidR="00A514EA" w:rsidRPr="00155E52" w:rsidRDefault="00EC1545" w:rsidP="00E05F20">
            <w:r w:rsidRPr="00155E52">
              <w:t>1.  The section begins with a brief Overview of why and how the study was done, reviewing the questions or issues being addressed and a brief summary of the findings</w:t>
            </w:r>
          </w:p>
        </w:tc>
        <w:tc>
          <w:tcPr>
            <w:tcW w:w="4320" w:type="dxa"/>
          </w:tcPr>
          <w:p w:rsidR="00A514EA" w:rsidRPr="00155E52" w:rsidRDefault="00EC1545" w:rsidP="00E05F20">
            <w:r w:rsidRPr="00155E52">
              <w:t>I wanted this select to be strong as I am aware that with ease of access to several article domains which house a wealth of similar content that I need this to stand out</w:t>
            </w:r>
          </w:p>
        </w:tc>
        <w:tc>
          <w:tcPr>
            <w:tcW w:w="1890" w:type="dxa"/>
          </w:tcPr>
          <w:p w:rsidR="00A514EA" w:rsidRPr="00155E52" w:rsidRDefault="00EC1545" w:rsidP="00E05F20">
            <w:r>
              <w:t xml:space="preserve">The participant </w:t>
            </w:r>
            <w:r w:rsidRPr="00EC3EB3">
              <w:t xml:space="preserve">indicated that the experiences </w:t>
            </w:r>
            <w:r>
              <w:t>overall experience was a positive one.</w:t>
            </w:r>
          </w:p>
        </w:tc>
      </w:tr>
      <w:tr w:rsidR="00B133E7" w:rsidTr="00E05F20">
        <w:tc>
          <w:tcPr>
            <w:tcW w:w="3145" w:type="dxa"/>
          </w:tcPr>
          <w:p w:rsidR="00A514EA" w:rsidRPr="00155E52" w:rsidRDefault="00EC1545" w:rsidP="00E05F20">
            <w:r w:rsidRPr="00155E52">
              <w:t>2.  The Interpretation of Findings</w:t>
            </w:r>
          </w:p>
          <w:p w:rsidR="00A514EA" w:rsidRPr="00155E52" w:rsidRDefault="00EC1545" w:rsidP="00E05F20">
            <w:r w:rsidRPr="00155E52">
              <w:t>A.  includes conclusions that address the research questions,</w:t>
            </w:r>
          </w:p>
          <w:p w:rsidR="00A514EA" w:rsidRPr="00155E52" w:rsidRDefault="00EC1545" w:rsidP="00E05F20">
            <w:r w:rsidRPr="00155E52">
              <w:t>B.  contains references to outcomes in Section 4,</w:t>
            </w:r>
          </w:p>
          <w:p w:rsidR="00A514EA" w:rsidRPr="00155E52" w:rsidRDefault="00EC1545" w:rsidP="00E05F20">
            <w:r w:rsidRPr="00155E52">
              <w:t>C.  covers all the data</w:t>
            </w:r>
          </w:p>
          <w:p w:rsidR="00A514EA" w:rsidRPr="00155E52" w:rsidRDefault="00EC1545" w:rsidP="00E05F20">
            <w:r w:rsidRPr="00155E52">
              <w:t>D.  is bounded by the evidence collected, and</w:t>
            </w:r>
          </w:p>
          <w:p w:rsidR="00A514EA" w:rsidRPr="00155E52" w:rsidRDefault="00EC1545" w:rsidP="00E05F20">
            <w:r w:rsidRPr="00155E52">
              <w:t>E.  relates the findings to a larger body of literature on the topic, including the conceptual/theoretical framework,</w:t>
            </w:r>
          </w:p>
          <w:p w:rsidR="00A514EA" w:rsidRPr="00155E52" w:rsidRDefault="00EC1545" w:rsidP="00E05F20">
            <w:r w:rsidRPr="00155E52">
              <w:t>F. includes a discussion of the practical applications of the findings.</w:t>
            </w:r>
          </w:p>
        </w:tc>
        <w:tc>
          <w:tcPr>
            <w:tcW w:w="4320" w:type="dxa"/>
          </w:tcPr>
          <w:p w:rsidR="00A514EA" w:rsidRPr="00155E52" w:rsidRDefault="00EC1545" w:rsidP="00E05F20">
            <w:r w:rsidRPr="00155E52">
              <w:t xml:space="preserve">Upon reviewing articles many people go to the findings and outcomes selection as one way to identify value in the research article.  </w:t>
            </w:r>
          </w:p>
        </w:tc>
        <w:tc>
          <w:tcPr>
            <w:tcW w:w="1890" w:type="dxa"/>
          </w:tcPr>
          <w:p w:rsidR="00A514EA" w:rsidRPr="00155E52" w:rsidRDefault="00EC1545" w:rsidP="00E05F20">
            <w:r>
              <w:t>No comment</w:t>
            </w:r>
          </w:p>
        </w:tc>
      </w:tr>
      <w:tr w:rsidR="00B133E7" w:rsidTr="00E05F20">
        <w:tc>
          <w:tcPr>
            <w:tcW w:w="3145" w:type="dxa"/>
          </w:tcPr>
          <w:p w:rsidR="00A514EA" w:rsidRPr="00155E52" w:rsidRDefault="00EC1545" w:rsidP="00E05F20">
            <w:r w:rsidRPr="00155E52">
              <w:t xml:space="preserve">3.  The Implications for Social Change are clearly grounded in the significance section of Section 1 and </w:t>
            </w:r>
            <w:r w:rsidRPr="00155E52">
              <w:lastRenderedPageBreak/>
              <w:t>outcomes presented in Section 4.  The implications are expressed in terms of tangible improvements to the field of counseling and/or counselor education.</w:t>
            </w:r>
          </w:p>
        </w:tc>
        <w:tc>
          <w:tcPr>
            <w:tcW w:w="4320" w:type="dxa"/>
          </w:tcPr>
          <w:p w:rsidR="00A514EA" w:rsidRPr="00155E52" w:rsidRDefault="00EC1545" w:rsidP="00E05F20">
            <w:r>
              <w:lastRenderedPageBreak/>
              <w:t>The</w:t>
            </w:r>
            <w:r w:rsidRPr="00EC3EB3">
              <w:t xml:space="preserve"> project</w:t>
            </w:r>
            <w:r>
              <w:t xml:space="preserve"> included statements</w:t>
            </w:r>
            <w:r w:rsidRPr="00EC3EB3">
              <w:t xml:space="preserve"> increased</w:t>
            </w:r>
            <w:r>
              <w:t xml:space="preserve"> of</w:t>
            </w:r>
            <w:r w:rsidRPr="00EC3EB3">
              <w:t xml:space="preserve"> appreciation for their doctoral education </w:t>
            </w:r>
            <w:r>
              <w:t xml:space="preserve">journey </w:t>
            </w:r>
            <w:r w:rsidRPr="00EC3EB3">
              <w:t xml:space="preserve">which, </w:t>
            </w:r>
            <w:r>
              <w:t xml:space="preserve">may, </w:t>
            </w:r>
            <w:r w:rsidRPr="00EC3EB3">
              <w:t>in turn, impacted their retention and success.</w:t>
            </w:r>
          </w:p>
        </w:tc>
        <w:tc>
          <w:tcPr>
            <w:tcW w:w="1890" w:type="dxa"/>
          </w:tcPr>
          <w:p w:rsidR="00A514EA" w:rsidRPr="00155E52" w:rsidRDefault="00EC1545" w:rsidP="00E05F20">
            <w:r>
              <w:t xml:space="preserve">Perhaps I should consider using this research method as my </w:t>
            </w:r>
            <w:r>
              <w:lastRenderedPageBreak/>
              <w:t>preferred approach to my Ph.D. dissertation.</w:t>
            </w:r>
          </w:p>
        </w:tc>
      </w:tr>
      <w:tr w:rsidR="00B133E7" w:rsidTr="00E05F20">
        <w:tc>
          <w:tcPr>
            <w:tcW w:w="3145" w:type="dxa"/>
          </w:tcPr>
          <w:p w:rsidR="00A514EA" w:rsidRPr="00155E52" w:rsidRDefault="00EC1545" w:rsidP="00E05F20">
            <w:r w:rsidRPr="00155E52">
              <w:lastRenderedPageBreak/>
              <w:t>4.  Recommendations for Action.</w:t>
            </w:r>
          </w:p>
          <w:p w:rsidR="00A514EA" w:rsidRPr="00155E52" w:rsidRDefault="00EC1545" w:rsidP="00E05F20">
            <w:r w:rsidRPr="00155E52">
              <w:t>A.  should flow logically from the conclusions and</w:t>
            </w:r>
          </w:p>
          <w:p w:rsidR="00A514EA" w:rsidRPr="00155E52" w:rsidRDefault="00EC1545" w:rsidP="00E05F20">
            <w:r w:rsidRPr="00155E52">
              <w:t>B.  state who needs to pay attention to the results, and</w:t>
            </w:r>
          </w:p>
          <w:p w:rsidR="00A514EA" w:rsidRPr="00155E52" w:rsidRDefault="00EC1545" w:rsidP="00E05F20">
            <w:r w:rsidRPr="00155E52">
              <w:t>C. indicate how the results might be disseminated.</w:t>
            </w:r>
          </w:p>
        </w:tc>
        <w:tc>
          <w:tcPr>
            <w:tcW w:w="4320" w:type="dxa"/>
          </w:tcPr>
          <w:p w:rsidR="00A514EA" w:rsidRPr="00155E52" w:rsidRDefault="00EC1545" w:rsidP="00E05F20">
            <w:r>
              <w:t>Students should develop</w:t>
            </w:r>
            <w:r w:rsidRPr="00A514EA">
              <w:t xml:space="preserve"> curriculum, programming and advising</w:t>
            </w:r>
            <w:r>
              <w:t xml:space="preserve"> models in the student</w:t>
            </w:r>
          </w:p>
        </w:tc>
        <w:tc>
          <w:tcPr>
            <w:tcW w:w="1890" w:type="dxa"/>
          </w:tcPr>
          <w:p w:rsidR="00A514EA" w:rsidRPr="00155E52" w:rsidRDefault="00EC1545" w:rsidP="00E05F20">
            <w:r>
              <w:t>No comment</w:t>
            </w:r>
          </w:p>
        </w:tc>
      </w:tr>
      <w:tr w:rsidR="00B133E7" w:rsidTr="00E05F20">
        <w:tc>
          <w:tcPr>
            <w:tcW w:w="3145" w:type="dxa"/>
          </w:tcPr>
          <w:p w:rsidR="00A514EA" w:rsidRPr="00155E52" w:rsidRDefault="00EC1545" w:rsidP="00E05F20">
            <w:r w:rsidRPr="00155E52">
              <w:t>5. Recommendations for Further Study point to topics that need closer examination and may generate a new round of questions.</w:t>
            </w:r>
          </w:p>
        </w:tc>
        <w:tc>
          <w:tcPr>
            <w:tcW w:w="4320" w:type="dxa"/>
          </w:tcPr>
          <w:p w:rsidR="00A514EA" w:rsidRPr="00155E52" w:rsidRDefault="00EC1545" w:rsidP="00E05F20">
            <w:r>
              <w:t>There is a great need for more photovoice studies that allow the student’s voice to be heard</w:t>
            </w:r>
          </w:p>
        </w:tc>
        <w:tc>
          <w:tcPr>
            <w:tcW w:w="1890" w:type="dxa"/>
          </w:tcPr>
          <w:p w:rsidR="00A514EA" w:rsidRPr="00155E52" w:rsidRDefault="00EC1545" w:rsidP="00E05F20">
            <w:r>
              <w:t>I would like to be one of those researcher’s to fill in this gap.</w:t>
            </w:r>
          </w:p>
        </w:tc>
      </w:tr>
      <w:tr w:rsidR="00B133E7" w:rsidTr="00E05F20">
        <w:tc>
          <w:tcPr>
            <w:tcW w:w="3145" w:type="dxa"/>
          </w:tcPr>
          <w:p w:rsidR="00A514EA" w:rsidRPr="00155E52" w:rsidRDefault="00EC1545" w:rsidP="00E05F20">
            <w:r w:rsidRPr="00155E52">
              <w:t>6. Includes a reflection on the researcher's experience with the research process in which the researcher discusses possible personal biases or preconceived ideas and values, the possible effects of the researcher on the participants or the situation, and her/his changes in thinking as a result of the study.</w:t>
            </w:r>
          </w:p>
        </w:tc>
        <w:tc>
          <w:tcPr>
            <w:tcW w:w="4320" w:type="dxa"/>
          </w:tcPr>
          <w:p w:rsidR="00A514EA" w:rsidRPr="00155E52" w:rsidRDefault="00EC1545" w:rsidP="00E05F20">
            <w:r>
              <w:t>This was added to the appendix section of this paper.</w:t>
            </w:r>
          </w:p>
        </w:tc>
        <w:tc>
          <w:tcPr>
            <w:tcW w:w="1890" w:type="dxa"/>
          </w:tcPr>
          <w:p w:rsidR="00A514EA" w:rsidRPr="00155E52" w:rsidRDefault="00EC1545" w:rsidP="00E05F20">
            <w:r>
              <w:t>No further comment</w:t>
            </w:r>
          </w:p>
        </w:tc>
      </w:tr>
      <w:tr w:rsidR="00B133E7" w:rsidTr="00E05F20">
        <w:tc>
          <w:tcPr>
            <w:tcW w:w="3145" w:type="dxa"/>
          </w:tcPr>
          <w:p w:rsidR="00A514EA" w:rsidRPr="00155E52" w:rsidRDefault="00EC1545" w:rsidP="00E05F20">
            <w:r w:rsidRPr="00155E52">
              <w:t>7. The work closes with a strong concluding statement making the “take-home message” clear to the reader</w:t>
            </w:r>
          </w:p>
        </w:tc>
        <w:tc>
          <w:tcPr>
            <w:tcW w:w="4320" w:type="dxa"/>
          </w:tcPr>
          <w:p w:rsidR="00A514EA" w:rsidRPr="00155E52" w:rsidRDefault="00EC1545" w:rsidP="00E05F20">
            <w:r w:rsidRPr="00AA7FC0">
              <w:t>Personal, family, institutional, and other factors</w:t>
            </w:r>
            <w:r>
              <w:t xml:space="preserve"> are all important to student persistence.</w:t>
            </w:r>
          </w:p>
        </w:tc>
        <w:tc>
          <w:tcPr>
            <w:tcW w:w="1890" w:type="dxa"/>
          </w:tcPr>
          <w:p w:rsidR="00A514EA" w:rsidRPr="00155E52" w:rsidRDefault="00EC1545" w:rsidP="00E05F20">
            <w:r>
              <w:t>I enjoyed this paper</w:t>
            </w:r>
          </w:p>
        </w:tc>
      </w:tr>
      <w:tr w:rsidR="00B133E7" w:rsidTr="00E05F20">
        <w:tc>
          <w:tcPr>
            <w:tcW w:w="3145" w:type="dxa"/>
          </w:tcPr>
          <w:p w:rsidR="00A514EA" w:rsidRPr="00155E52" w:rsidRDefault="00EC1545" w:rsidP="00E05F20">
            <w:pPr>
              <w:keepNext/>
              <w:keepLines/>
              <w:tabs>
                <w:tab w:val="left" w:pos="0"/>
                <w:tab w:val="left" w:pos="720"/>
              </w:tabs>
              <w:suppressAutoHyphens/>
              <w:outlineLvl w:val="4"/>
              <w:rPr>
                <w:bCs/>
              </w:rPr>
            </w:pPr>
            <w:r w:rsidRPr="00155E52">
              <w:rPr>
                <w:bCs/>
              </w:rPr>
              <w:t>Writing Style and Composition:</w:t>
            </w:r>
          </w:p>
          <w:p w:rsidR="00A514EA" w:rsidRPr="00155E52" w:rsidRDefault="00EC1545" w:rsidP="00E05F20">
            <w:pPr>
              <w:tabs>
                <w:tab w:val="left" w:pos="0"/>
                <w:tab w:val="left" w:pos="720"/>
              </w:tabs>
              <w:suppressAutoHyphens/>
            </w:pPr>
            <w:r w:rsidRPr="00155E52">
              <w:t xml:space="preserve">The research study is written in scholarly language (accurate, balanced, objective, tentative). The writing is clear, precise, and avoids redundancy. Statements are specific and topical sentences are established for paragraphs. The flow of </w:t>
            </w:r>
            <w:r w:rsidRPr="00155E52">
              <w:lastRenderedPageBreak/>
              <w:t>words is smooth and comprehensible. Bridges are established between ideas.</w:t>
            </w:r>
          </w:p>
          <w:p w:rsidR="00A514EA" w:rsidRPr="00155E52" w:rsidRDefault="00EC1545" w:rsidP="00E05F20">
            <w:pPr>
              <w:tabs>
                <w:tab w:val="left" w:pos="0"/>
                <w:tab w:val="left" w:pos="720"/>
              </w:tabs>
              <w:suppressAutoHyphens/>
            </w:pPr>
            <w:r w:rsidRPr="00155E52">
              <w:t>*</w:t>
            </w:r>
            <w:r w:rsidRPr="00155E52">
              <w:rPr>
                <w:highlight w:val="yellow"/>
              </w:rPr>
              <w:t>Includes references to the Moustakas text and Hays and Wood article</w:t>
            </w:r>
          </w:p>
        </w:tc>
        <w:tc>
          <w:tcPr>
            <w:tcW w:w="4320" w:type="dxa"/>
          </w:tcPr>
          <w:p w:rsidR="00A514EA" w:rsidRPr="00155E52" w:rsidRDefault="00EC1545" w:rsidP="00E05F20">
            <w:r>
              <w:lastRenderedPageBreak/>
              <w:t>I worked to develop my writing style.</w:t>
            </w:r>
          </w:p>
        </w:tc>
        <w:tc>
          <w:tcPr>
            <w:tcW w:w="1890" w:type="dxa"/>
          </w:tcPr>
          <w:p w:rsidR="00A514EA" w:rsidRPr="00155E52" w:rsidRDefault="00EC1545" w:rsidP="00E05F20">
            <w:r>
              <w:t xml:space="preserve">Both </w:t>
            </w:r>
            <w:r w:rsidRPr="00F16A73">
              <w:t>Moustakas text and Hays and Wood article</w:t>
            </w:r>
            <w:r>
              <w:t xml:space="preserve"> were added in this paper.</w:t>
            </w:r>
          </w:p>
        </w:tc>
      </w:tr>
      <w:tr w:rsidR="00B133E7" w:rsidTr="00E05F20">
        <w:tc>
          <w:tcPr>
            <w:tcW w:w="3145" w:type="dxa"/>
          </w:tcPr>
          <w:p w:rsidR="00A514EA" w:rsidRPr="00155E52" w:rsidRDefault="00EC1545" w:rsidP="00E05F20">
            <w:pPr>
              <w:tabs>
                <w:tab w:val="left" w:pos="0"/>
                <w:tab w:val="left" w:pos="360"/>
              </w:tabs>
            </w:pPr>
            <w:r w:rsidRPr="00155E52">
              <w:rPr>
                <w:bCs/>
              </w:rPr>
              <w:t>Organization and Form</w:t>
            </w:r>
          </w:p>
          <w:p w:rsidR="00A514EA" w:rsidRPr="00155E52" w:rsidRDefault="00EC1545" w:rsidP="00E05F20">
            <w:pPr>
              <w:tabs>
                <w:tab w:val="left" w:pos="0"/>
                <w:tab w:val="left" w:pos="360"/>
              </w:tabs>
            </w:pPr>
            <w:r w:rsidRPr="00155E52">
              <w:t xml:space="preserve">The proposal/final research study </w:t>
            </w:r>
          </w:p>
          <w:p w:rsidR="00A514EA" w:rsidRPr="00155E52" w:rsidRDefault="00EC1545" w:rsidP="00E05F20">
            <w:pPr>
              <w:tabs>
                <w:tab w:val="left" w:pos="0"/>
                <w:tab w:val="left" w:pos="360"/>
                <w:tab w:val="left" w:pos="907"/>
              </w:tabs>
              <w:ind w:right="72"/>
            </w:pPr>
            <w:r w:rsidRPr="00155E52">
              <w:t>A. is logically and comprehensively organized, using subheadings where appropriate.</w:t>
            </w:r>
          </w:p>
          <w:p w:rsidR="00A514EA" w:rsidRPr="00155E52" w:rsidRDefault="00EC1545" w:rsidP="00E05F20">
            <w:pPr>
              <w:tabs>
                <w:tab w:val="left" w:pos="0"/>
                <w:tab w:val="left" w:pos="360"/>
                <w:tab w:val="left" w:pos="907"/>
              </w:tabs>
              <w:ind w:right="72"/>
            </w:pPr>
            <w:r w:rsidRPr="00155E52">
              <w:t xml:space="preserve">B. has a professional, scholarly appearance. </w:t>
            </w:r>
          </w:p>
          <w:p w:rsidR="00A514EA" w:rsidRPr="00155E52" w:rsidRDefault="00EC1545" w:rsidP="00E05F20">
            <w:pPr>
              <w:tabs>
                <w:tab w:val="left" w:pos="0"/>
                <w:tab w:val="left" w:pos="360"/>
                <w:tab w:val="left" w:pos="907"/>
              </w:tabs>
              <w:ind w:right="72"/>
            </w:pPr>
            <w:r w:rsidRPr="00155E52">
              <w:t>C. is written with correct grammar, punctuation, and spelling.</w:t>
            </w:r>
          </w:p>
          <w:p w:rsidR="00A514EA" w:rsidRPr="00155E52" w:rsidRDefault="00EC1545" w:rsidP="00E05F20">
            <w:pPr>
              <w:tabs>
                <w:tab w:val="left" w:pos="0"/>
                <w:tab w:val="left" w:pos="360"/>
                <w:tab w:val="left" w:pos="907"/>
              </w:tabs>
              <w:ind w:right="72"/>
            </w:pPr>
            <w:r w:rsidRPr="00155E52">
              <w:t xml:space="preserve">D. includes citations for the following: direct quotations, paraphrasing, facts, and references to research studies.  </w:t>
            </w:r>
          </w:p>
          <w:p w:rsidR="00A514EA" w:rsidRPr="00155E52" w:rsidRDefault="00EC1545" w:rsidP="00E05F20">
            <w:pPr>
              <w:tabs>
                <w:tab w:val="left" w:pos="0"/>
                <w:tab w:val="left" w:pos="360"/>
                <w:tab w:val="left" w:pos="907"/>
              </w:tabs>
              <w:ind w:right="72"/>
            </w:pPr>
            <w:r w:rsidRPr="00155E52">
              <w:t>E. in-text citations are found in the reference list.</w:t>
            </w:r>
          </w:p>
        </w:tc>
        <w:tc>
          <w:tcPr>
            <w:tcW w:w="4320" w:type="dxa"/>
          </w:tcPr>
          <w:p w:rsidR="00A514EA" w:rsidRPr="00155E52" w:rsidRDefault="00EC1545" w:rsidP="00E05F20">
            <w:r>
              <w:t>No comment</w:t>
            </w:r>
          </w:p>
        </w:tc>
        <w:tc>
          <w:tcPr>
            <w:tcW w:w="1890" w:type="dxa"/>
          </w:tcPr>
          <w:p w:rsidR="00A514EA" w:rsidRPr="00155E52" w:rsidRDefault="00EC1545" w:rsidP="00E05F20">
            <w:r>
              <w:t xml:space="preserve">I tried my best. </w:t>
            </w:r>
          </w:p>
        </w:tc>
      </w:tr>
    </w:tbl>
    <w:p w:rsidR="00A514EA" w:rsidRPr="00155E52" w:rsidRDefault="00A514EA" w:rsidP="00A514EA">
      <w:pPr>
        <w:ind w:left="720"/>
      </w:pPr>
    </w:p>
    <w:p w:rsidR="00A514EA" w:rsidRPr="00155E52" w:rsidRDefault="00A514EA" w:rsidP="00A514EA">
      <w:pPr>
        <w:ind w:left="720"/>
        <w:jc w:val="center"/>
      </w:pPr>
    </w:p>
    <w:sectPr w:rsidR="00A514EA" w:rsidRPr="00155E52" w:rsidSect="00071224">
      <w:headerReference w:type="even" r:id="rId21"/>
      <w:headerReference w:type="default" r:id="rId22"/>
      <w:headerReference w:type="first" r:id="rId23"/>
      <w:pgSz w:w="12240" w:h="15840"/>
      <w:pgMar w:top="1440" w:right="1440" w:bottom="144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710D1" w:rsidRDefault="00B710D1">
      <w:pPr>
        <w:spacing w:line="240" w:lineRule="auto"/>
      </w:pPr>
      <w:r>
        <w:separator/>
      </w:r>
    </w:p>
  </w:endnote>
  <w:endnote w:type="continuationSeparator" w:id="0">
    <w:p w:rsidR="00B710D1" w:rsidRDefault="00B71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Body CS)">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710D1" w:rsidRDefault="00B710D1">
      <w:pPr>
        <w:spacing w:line="240" w:lineRule="auto"/>
      </w:pPr>
      <w:r>
        <w:separator/>
      </w:r>
    </w:p>
  </w:footnote>
  <w:footnote w:type="continuationSeparator" w:id="0">
    <w:p w:rsidR="00B710D1" w:rsidRDefault="00B710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0432348"/>
      <w:docPartObj>
        <w:docPartGallery w:val="Page Numbers (Top of Page)"/>
        <w:docPartUnique/>
      </w:docPartObj>
    </w:sdtPr>
    <w:sdtEndPr>
      <w:rPr>
        <w:rStyle w:val="PageNumber"/>
      </w:rPr>
    </w:sdtEndPr>
    <w:sdtContent>
      <w:p w:rsidR="00E60C98" w:rsidRDefault="00EC1545" w:rsidP="001B607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60C98" w:rsidRDefault="00E60C98" w:rsidP="00B318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067380"/>
      <w:docPartObj>
        <w:docPartGallery w:val="Page Numbers (Top of Page)"/>
        <w:docPartUnique/>
      </w:docPartObj>
    </w:sdtPr>
    <w:sdtEndPr>
      <w:rPr>
        <w:rStyle w:val="PageNumber"/>
      </w:rPr>
    </w:sdtEndPr>
    <w:sdtContent>
      <w:p w:rsidR="00E60C98" w:rsidRDefault="00EC1545" w:rsidP="001B607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E60C98" w:rsidRDefault="00EC1545" w:rsidP="00861375">
    <w:pPr>
      <w:pStyle w:val="Header"/>
      <w:ind w:right="360"/>
      <w:jc w:val="both"/>
    </w:pPr>
    <w:r w:rsidRPr="00861375">
      <w:t>PARTICIPATORY ACTION RESEARCH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0248653"/>
      <w:docPartObj>
        <w:docPartGallery w:val="Page Numbers (Top of Page)"/>
        <w:docPartUnique/>
      </w:docPartObj>
    </w:sdtPr>
    <w:sdtEndPr>
      <w:rPr>
        <w:rStyle w:val="PageNumber"/>
      </w:rPr>
    </w:sdtEndPr>
    <w:sdtContent>
      <w:p w:rsidR="00E60C98" w:rsidRDefault="00EC1545" w:rsidP="001B607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60C98" w:rsidRDefault="00EC1545" w:rsidP="00B3183E">
    <w:pPr>
      <w:pStyle w:val="Header"/>
      <w:ind w:right="360"/>
      <w:jc w:val="both"/>
    </w:pPr>
    <w:r>
      <w:t xml:space="preserve">Running heading: </w:t>
    </w:r>
    <w:r w:rsidRPr="00861375">
      <w:t>PARTICIPATORY ACTION RESEARCH</w:t>
    </w:r>
  </w:p>
  <w:p w:rsidR="00E60C98" w:rsidRDefault="00E60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C7E0C"/>
    <w:multiLevelType w:val="hybridMultilevel"/>
    <w:tmpl w:val="C9AEB72C"/>
    <w:lvl w:ilvl="0" w:tplc="19B6C414">
      <w:start w:val="1"/>
      <w:numFmt w:val="bullet"/>
      <w:lvlText w:val=" "/>
      <w:lvlJc w:val="left"/>
      <w:pPr>
        <w:tabs>
          <w:tab w:val="num" w:pos="360"/>
        </w:tabs>
        <w:ind w:left="360" w:hanging="360"/>
      </w:pPr>
      <w:rPr>
        <w:rFonts w:ascii="Calibri" w:hAnsi="Calibri" w:hint="default"/>
      </w:rPr>
    </w:lvl>
    <w:lvl w:ilvl="1" w:tplc="DACC56C6" w:tentative="1">
      <w:start w:val="1"/>
      <w:numFmt w:val="bullet"/>
      <w:lvlText w:val=" "/>
      <w:lvlJc w:val="left"/>
      <w:pPr>
        <w:tabs>
          <w:tab w:val="num" w:pos="1080"/>
        </w:tabs>
        <w:ind w:left="1080" w:hanging="360"/>
      </w:pPr>
      <w:rPr>
        <w:rFonts w:ascii="Calibri" w:hAnsi="Calibri" w:hint="default"/>
      </w:rPr>
    </w:lvl>
    <w:lvl w:ilvl="2" w:tplc="841CA0E6" w:tentative="1">
      <w:start w:val="1"/>
      <w:numFmt w:val="bullet"/>
      <w:lvlText w:val=" "/>
      <w:lvlJc w:val="left"/>
      <w:pPr>
        <w:tabs>
          <w:tab w:val="num" w:pos="1800"/>
        </w:tabs>
        <w:ind w:left="1800" w:hanging="360"/>
      </w:pPr>
      <w:rPr>
        <w:rFonts w:ascii="Calibri" w:hAnsi="Calibri" w:hint="default"/>
      </w:rPr>
    </w:lvl>
    <w:lvl w:ilvl="3" w:tplc="1FAC52C4" w:tentative="1">
      <w:start w:val="1"/>
      <w:numFmt w:val="bullet"/>
      <w:lvlText w:val=" "/>
      <w:lvlJc w:val="left"/>
      <w:pPr>
        <w:tabs>
          <w:tab w:val="num" w:pos="2520"/>
        </w:tabs>
        <w:ind w:left="2520" w:hanging="360"/>
      </w:pPr>
      <w:rPr>
        <w:rFonts w:ascii="Calibri" w:hAnsi="Calibri" w:hint="default"/>
      </w:rPr>
    </w:lvl>
    <w:lvl w:ilvl="4" w:tplc="807C91F2" w:tentative="1">
      <w:start w:val="1"/>
      <w:numFmt w:val="bullet"/>
      <w:lvlText w:val=" "/>
      <w:lvlJc w:val="left"/>
      <w:pPr>
        <w:tabs>
          <w:tab w:val="num" w:pos="3240"/>
        </w:tabs>
        <w:ind w:left="3240" w:hanging="360"/>
      </w:pPr>
      <w:rPr>
        <w:rFonts w:ascii="Calibri" w:hAnsi="Calibri" w:hint="default"/>
      </w:rPr>
    </w:lvl>
    <w:lvl w:ilvl="5" w:tplc="84760C14" w:tentative="1">
      <w:start w:val="1"/>
      <w:numFmt w:val="bullet"/>
      <w:lvlText w:val=" "/>
      <w:lvlJc w:val="left"/>
      <w:pPr>
        <w:tabs>
          <w:tab w:val="num" w:pos="3960"/>
        </w:tabs>
        <w:ind w:left="3960" w:hanging="360"/>
      </w:pPr>
      <w:rPr>
        <w:rFonts w:ascii="Calibri" w:hAnsi="Calibri" w:hint="default"/>
      </w:rPr>
    </w:lvl>
    <w:lvl w:ilvl="6" w:tplc="97BECDDC" w:tentative="1">
      <w:start w:val="1"/>
      <w:numFmt w:val="bullet"/>
      <w:lvlText w:val=" "/>
      <w:lvlJc w:val="left"/>
      <w:pPr>
        <w:tabs>
          <w:tab w:val="num" w:pos="4680"/>
        </w:tabs>
        <w:ind w:left="4680" w:hanging="360"/>
      </w:pPr>
      <w:rPr>
        <w:rFonts w:ascii="Calibri" w:hAnsi="Calibri" w:hint="default"/>
      </w:rPr>
    </w:lvl>
    <w:lvl w:ilvl="7" w:tplc="27AA24DC" w:tentative="1">
      <w:start w:val="1"/>
      <w:numFmt w:val="bullet"/>
      <w:lvlText w:val=" "/>
      <w:lvlJc w:val="left"/>
      <w:pPr>
        <w:tabs>
          <w:tab w:val="num" w:pos="5400"/>
        </w:tabs>
        <w:ind w:left="5400" w:hanging="360"/>
      </w:pPr>
      <w:rPr>
        <w:rFonts w:ascii="Calibri" w:hAnsi="Calibri" w:hint="default"/>
      </w:rPr>
    </w:lvl>
    <w:lvl w:ilvl="8" w:tplc="6542F69C" w:tentative="1">
      <w:start w:val="1"/>
      <w:numFmt w:val="bullet"/>
      <w:lvlText w:val=" "/>
      <w:lvlJc w:val="left"/>
      <w:pPr>
        <w:tabs>
          <w:tab w:val="num" w:pos="6120"/>
        </w:tabs>
        <w:ind w:left="6120" w:hanging="360"/>
      </w:pPr>
      <w:rPr>
        <w:rFonts w:ascii="Calibri" w:hAnsi="Calibri" w:hint="default"/>
      </w:rPr>
    </w:lvl>
  </w:abstractNum>
  <w:abstractNum w:abstractNumId="1" w15:restartNumberingAfterBreak="0">
    <w:nsid w:val="27617A30"/>
    <w:multiLevelType w:val="multilevel"/>
    <w:tmpl w:val="AF8E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D0189A"/>
    <w:multiLevelType w:val="hybridMultilevel"/>
    <w:tmpl w:val="F41C64A0"/>
    <w:lvl w:ilvl="0" w:tplc="43A20926">
      <w:start w:val="1"/>
      <w:numFmt w:val="bullet"/>
      <w:lvlText w:val=""/>
      <w:lvlJc w:val="left"/>
      <w:pPr>
        <w:tabs>
          <w:tab w:val="num" w:pos="720"/>
        </w:tabs>
        <w:ind w:left="720" w:hanging="360"/>
      </w:pPr>
      <w:rPr>
        <w:rFonts w:ascii="Wingdings" w:hAnsi="Wingdings" w:hint="default"/>
      </w:rPr>
    </w:lvl>
    <w:lvl w:ilvl="1" w:tplc="4C8AC15E" w:tentative="1">
      <w:start w:val="1"/>
      <w:numFmt w:val="bullet"/>
      <w:lvlText w:val=""/>
      <w:lvlJc w:val="left"/>
      <w:pPr>
        <w:tabs>
          <w:tab w:val="num" w:pos="1440"/>
        </w:tabs>
        <w:ind w:left="1440" w:hanging="360"/>
      </w:pPr>
      <w:rPr>
        <w:rFonts w:ascii="Wingdings" w:hAnsi="Wingdings" w:hint="default"/>
      </w:rPr>
    </w:lvl>
    <w:lvl w:ilvl="2" w:tplc="D9D43FEA" w:tentative="1">
      <w:start w:val="1"/>
      <w:numFmt w:val="bullet"/>
      <w:lvlText w:val=""/>
      <w:lvlJc w:val="left"/>
      <w:pPr>
        <w:tabs>
          <w:tab w:val="num" w:pos="2160"/>
        </w:tabs>
        <w:ind w:left="2160" w:hanging="360"/>
      </w:pPr>
      <w:rPr>
        <w:rFonts w:ascii="Wingdings" w:hAnsi="Wingdings" w:hint="default"/>
      </w:rPr>
    </w:lvl>
    <w:lvl w:ilvl="3" w:tplc="80D29B48" w:tentative="1">
      <w:start w:val="1"/>
      <w:numFmt w:val="bullet"/>
      <w:lvlText w:val=""/>
      <w:lvlJc w:val="left"/>
      <w:pPr>
        <w:tabs>
          <w:tab w:val="num" w:pos="2880"/>
        </w:tabs>
        <w:ind w:left="2880" w:hanging="360"/>
      </w:pPr>
      <w:rPr>
        <w:rFonts w:ascii="Wingdings" w:hAnsi="Wingdings" w:hint="default"/>
      </w:rPr>
    </w:lvl>
    <w:lvl w:ilvl="4" w:tplc="C9541074" w:tentative="1">
      <w:start w:val="1"/>
      <w:numFmt w:val="bullet"/>
      <w:lvlText w:val=""/>
      <w:lvlJc w:val="left"/>
      <w:pPr>
        <w:tabs>
          <w:tab w:val="num" w:pos="3600"/>
        </w:tabs>
        <w:ind w:left="3600" w:hanging="360"/>
      </w:pPr>
      <w:rPr>
        <w:rFonts w:ascii="Wingdings" w:hAnsi="Wingdings" w:hint="default"/>
      </w:rPr>
    </w:lvl>
    <w:lvl w:ilvl="5" w:tplc="90522890" w:tentative="1">
      <w:start w:val="1"/>
      <w:numFmt w:val="bullet"/>
      <w:lvlText w:val=""/>
      <w:lvlJc w:val="left"/>
      <w:pPr>
        <w:tabs>
          <w:tab w:val="num" w:pos="4320"/>
        </w:tabs>
        <w:ind w:left="4320" w:hanging="360"/>
      </w:pPr>
      <w:rPr>
        <w:rFonts w:ascii="Wingdings" w:hAnsi="Wingdings" w:hint="default"/>
      </w:rPr>
    </w:lvl>
    <w:lvl w:ilvl="6" w:tplc="A00ECAD0" w:tentative="1">
      <w:start w:val="1"/>
      <w:numFmt w:val="bullet"/>
      <w:lvlText w:val=""/>
      <w:lvlJc w:val="left"/>
      <w:pPr>
        <w:tabs>
          <w:tab w:val="num" w:pos="5040"/>
        </w:tabs>
        <w:ind w:left="5040" w:hanging="360"/>
      </w:pPr>
      <w:rPr>
        <w:rFonts w:ascii="Wingdings" w:hAnsi="Wingdings" w:hint="default"/>
      </w:rPr>
    </w:lvl>
    <w:lvl w:ilvl="7" w:tplc="18D61A9A" w:tentative="1">
      <w:start w:val="1"/>
      <w:numFmt w:val="bullet"/>
      <w:lvlText w:val=""/>
      <w:lvlJc w:val="left"/>
      <w:pPr>
        <w:tabs>
          <w:tab w:val="num" w:pos="5760"/>
        </w:tabs>
        <w:ind w:left="5760" w:hanging="360"/>
      </w:pPr>
      <w:rPr>
        <w:rFonts w:ascii="Wingdings" w:hAnsi="Wingdings" w:hint="default"/>
      </w:rPr>
    </w:lvl>
    <w:lvl w:ilvl="8" w:tplc="DF54289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FE2260"/>
    <w:multiLevelType w:val="hybridMultilevel"/>
    <w:tmpl w:val="DC30ABFE"/>
    <w:lvl w:ilvl="0" w:tplc="DCE0375E">
      <w:start w:val="1"/>
      <w:numFmt w:val="decimal"/>
      <w:lvlText w:val="%1."/>
      <w:lvlJc w:val="left"/>
      <w:pPr>
        <w:ind w:left="720" w:hanging="360"/>
      </w:pPr>
      <w:rPr>
        <w:rFonts w:hint="default"/>
      </w:rPr>
    </w:lvl>
    <w:lvl w:ilvl="1" w:tplc="8D986860" w:tentative="1">
      <w:start w:val="1"/>
      <w:numFmt w:val="lowerLetter"/>
      <w:lvlText w:val="%2."/>
      <w:lvlJc w:val="left"/>
      <w:pPr>
        <w:ind w:left="1440" w:hanging="360"/>
      </w:pPr>
    </w:lvl>
    <w:lvl w:ilvl="2" w:tplc="90EC1A18" w:tentative="1">
      <w:start w:val="1"/>
      <w:numFmt w:val="lowerRoman"/>
      <w:lvlText w:val="%3."/>
      <w:lvlJc w:val="right"/>
      <w:pPr>
        <w:ind w:left="2160" w:hanging="180"/>
      </w:pPr>
    </w:lvl>
    <w:lvl w:ilvl="3" w:tplc="7736C078" w:tentative="1">
      <w:start w:val="1"/>
      <w:numFmt w:val="decimal"/>
      <w:lvlText w:val="%4."/>
      <w:lvlJc w:val="left"/>
      <w:pPr>
        <w:ind w:left="2880" w:hanging="360"/>
      </w:pPr>
    </w:lvl>
    <w:lvl w:ilvl="4" w:tplc="632E36D2" w:tentative="1">
      <w:start w:val="1"/>
      <w:numFmt w:val="lowerLetter"/>
      <w:lvlText w:val="%5."/>
      <w:lvlJc w:val="left"/>
      <w:pPr>
        <w:ind w:left="3600" w:hanging="360"/>
      </w:pPr>
    </w:lvl>
    <w:lvl w:ilvl="5" w:tplc="5D72662A" w:tentative="1">
      <w:start w:val="1"/>
      <w:numFmt w:val="lowerRoman"/>
      <w:lvlText w:val="%6."/>
      <w:lvlJc w:val="right"/>
      <w:pPr>
        <w:ind w:left="4320" w:hanging="180"/>
      </w:pPr>
    </w:lvl>
    <w:lvl w:ilvl="6" w:tplc="D69235B6" w:tentative="1">
      <w:start w:val="1"/>
      <w:numFmt w:val="decimal"/>
      <w:lvlText w:val="%7."/>
      <w:lvlJc w:val="left"/>
      <w:pPr>
        <w:ind w:left="5040" w:hanging="360"/>
      </w:pPr>
    </w:lvl>
    <w:lvl w:ilvl="7" w:tplc="F6387920" w:tentative="1">
      <w:start w:val="1"/>
      <w:numFmt w:val="lowerLetter"/>
      <w:lvlText w:val="%8."/>
      <w:lvlJc w:val="left"/>
      <w:pPr>
        <w:ind w:left="5760" w:hanging="360"/>
      </w:pPr>
    </w:lvl>
    <w:lvl w:ilvl="8" w:tplc="5EC6309C"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24"/>
    <w:rsid w:val="00010B29"/>
    <w:rsid w:val="00013E5E"/>
    <w:rsid w:val="0001664B"/>
    <w:rsid w:val="00024DF8"/>
    <w:rsid w:val="00030507"/>
    <w:rsid w:val="00031D35"/>
    <w:rsid w:val="000342BC"/>
    <w:rsid w:val="00040EC1"/>
    <w:rsid w:val="00041FED"/>
    <w:rsid w:val="00060324"/>
    <w:rsid w:val="000677F8"/>
    <w:rsid w:val="00071224"/>
    <w:rsid w:val="000839D0"/>
    <w:rsid w:val="00084996"/>
    <w:rsid w:val="00094E24"/>
    <w:rsid w:val="000A1508"/>
    <w:rsid w:val="000A4F0D"/>
    <w:rsid w:val="000A5653"/>
    <w:rsid w:val="000A651D"/>
    <w:rsid w:val="000C6B19"/>
    <w:rsid w:val="000D1E80"/>
    <w:rsid w:val="000D2B47"/>
    <w:rsid w:val="000D6D98"/>
    <w:rsid w:val="000F081B"/>
    <w:rsid w:val="001070EB"/>
    <w:rsid w:val="001170E5"/>
    <w:rsid w:val="00121607"/>
    <w:rsid w:val="00123B97"/>
    <w:rsid w:val="00133B70"/>
    <w:rsid w:val="00133E05"/>
    <w:rsid w:val="00141B6B"/>
    <w:rsid w:val="00155E52"/>
    <w:rsid w:val="00157202"/>
    <w:rsid w:val="0016133F"/>
    <w:rsid w:val="001619C9"/>
    <w:rsid w:val="00172106"/>
    <w:rsid w:val="00175279"/>
    <w:rsid w:val="0018456C"/>
    <w:rsid w:val="00184F44"/>
    <w:rsid w:val="00186A10"/>
    <w:rsid w:val="001A08F8"/>
    <w:rsid w:val="001A552B"/>
    <w:rsid w:val="001B4FC1"/>
    <w:rsid w:val="001B607F"/>
    <w:rsid w:val="001C08D3"/>
    <w:rsid w:val="001C3600"/>
    <w:rsid w:val="001D01AB"/>
    <w:rsid w:val="001D1CB5"/>
    <w:rsid w:val="001D4668"/>
    <w:rsid w:val="001E4148"/>
    <w:rsid w:val="001E56A3"/>
    <w:rsid w:val="001E7733"/>
    <w:rsid w:val="001E79DB"/>
    <w:rsid w:val="001F3E61"/>
    <w:rsid w:val="001F54A5"/>
    <w:rsid w:val="00200F56"/>
    <w:rsid w:val="002037D4"/>
    <w:rsid w:val="0020695A"/>
    <w:rsid w:val="00212D43"/>
    <w:rsid w:val="00213E8C"/>
    <w:rsid w:val="00221FEE"/>
    <w:rsid w:val="00230057"/>
    <w:rsid w:val="00251269"/>
    <w:rsid w:val="00251CA1"/>
    <w:rsid w:val="002618AD"/>
    <w:rsid w:val="00266B3B"/>
    <w:rsid w:val="002762A8"/>
    <w:rsid w:val="002772B5"/>
    <w:rsid w:val="00295DD9"/>
    <w:rsid w:val="002971CF"/>
    <w:rsid w:val="002A170C"/>
    <w:rsid w:val="002A2F67"/>
    <w:rsid w:val="002A6603"/>
    <w:rsid w:val="002A7CE7"/>
    <w:rsid w:val="002B00E8"/>
    <w:rsid w:val="002B1C80"/>
    <w:rsid w:val="002C579E"/>
    <w:rsid w:val="002D3B3B"/>
    <w:rsid w:val="002D3DE2"/>
    <w:rsid w:val="002D7812"/>
    <w:rsid w:val="002E06A3"/>
    <w:rsid w:val="002E189C"/>
    <w:rsid w:val="002E4F08"/>
    <w:rsid w:val="002F12E9"/>
    <w:rsid w:val="002F7DAD"/>
    <w:rsid w:val="00300ECA"/>
    <w:rsid w:val="00312E29"/>
    <w:rsid w:val="003200AB"/>
    <w:rsid w:val="00321B84"/>
    <w:rsid w:val="003229FC"/>
    <w:rsid w:val="00326028"/>
    <w:rsid w:val="00327D63"/>
    <w:rsid w:val="003311B8"/>
    <w:rsid w:val="003342F9"/>
    <w:rsid w:val="00334BC3"/>
    <w:rsid w:val="00340A00"/>
    <w:rsid w:val="00340BB7"/>
    <w:rsid w:val="00343CD7"/>
    <w:rsid w:val="003443C4"/>
    <w:rsid w:val="0034706E"/>
    <w:rsid w:val="003476A3"/>
    <w:rsid w:val="00352411"/>
    <w:rsid w:val="00353813"/>
    <w:rsid w:val="0035447B"/>
    <w:rsid w:val="0035784C"/>
    <w:rsid w:val="00363FEE"/>
    <w:rsid w:val="00367CDB"/>
    <w:rsid w:val="003838AC"/>
    <w:rsid w:val="0038484A"/>
    <w:rsid w:val="00396A0A"/>
    <w:rsid w:val="003A24D0"/>
    <w:rsid w:val="003A2848"/>
    <w:rsid w:val="003B0074"/>
    <w:rsid w:val="003B0BCD"/>
    <w:rsid w:val="003E1485"/>
    <w:rsid w:val="003E4273"/>
    <w:rsid w:val="003F316B"/>
    <w:rsid w:val="003F5788"/>
    <w:rsid w:val="00400C68"/>
    <w:rsid w:val="00400FCF"/>
    <w:rsid w:val="00401E12"/>
    <w:rsid w:val="004112D8"/>
    <w:rsid w:val="0041248A"/>
    <w:rsid w:val="004130FA"/>
    <w:rsid w:val="00415B75"/>
    <w:rsid w:val="00417218"/>
    <w:rsid w:val="004251D2"/>
    <w:rsid w:val="00425794"/>
    <w:rsid w:val="004273E7"/>
    <w:rsid w:val="00431D71"/>
    <w:rsid w:val="00435184"/>
    <w:rsid w:val="004408A3"/>
    <w:rsid w:val="00455A5B"/>
    <w:rsid w:val="00466748"/>
    <w:rsid w:val="00467674"/>
    <w:rsid w:val="00475F82"/>
    <w:rsid w:val="004951C9"/>
    <w:rsid w:val="004A2C31"/>
    <w:rsid w:val="004B5955"/>
    <w:rsid w:val="004B6364"/>
    <w:rsid w:val="004D105F"/>
    <w:rsid w:val="004D1FFB"/>
    <w:rsid w:val="004D2E1F"/>
    <w:rsid w:val="004D3F16"/>
    <w:rsid w:val="004E2B1A"/>
    <w:rsid w:val="004E5EFE"/>
    <w:rsid w:val="004F1676"/>
    <w:rsid w:val="004F4614"/>
    <w:rsid w:val="004F4C94"/>
    <w:rsid w:val="004F5419"/>
    <w:rsid w:val="0050094F"/>
    <w:rsid w:val="005017CC"/>
    <w:rsid w:val="00503E34"/>
    <w:rsid w:val="0050591B"/>
    <w:rsid w:val="00512ACD"/>
    <w:rsid w:val="00521970"/>
    <w:rsid w:val="005237C6"/>
    <w:rsid w:val="005238EC"/>
    <w:rsid w:val="00531F78"/>
    <w:rsid w:val="005365C1"/>
    <w:rsid w:val="00540288"/>
    <w:rsid w:val="00543288"/>
    <w:rsid w:val="00545451"/>
    <w:rsid w:val="005505D2"/>
    <w:rsid w:val="0055627B"/>
    <w:rsid w:val="00557027"/>
    <w:rsid w:val="00561A8B"/>
    <w:rsid w:val="00564D17"/>
    <w:rsid w:val="00575917"/>
    <w:rsid w:val="00584A53"/>
    <w:rsid w:val="00586DA0"/>
    <w:rsid w:val="00590055"/>
    <w:rsid w:val="0059117D"/>
    <w:rsid w:val="00592ED3"/>
    <w:rsid w:val="00593D31"/>
    <w:rsid w:val="00597237"/>
    <w:rsid w:val="005A2E22"/>
    <w:rsid w:val="005A53B2"/>
    <w:rsid w:val="005A5A94"/>
    <w:rsid w:val="005C74C7"/>
    <w:rsid w:val="005D1A7B"/>
    <w:rsid w:val="005E4678"/>
    <w:rsid w:val="005F1E6F"/>
    <w:rsid w:val="005F6E38"/>
    <w:rsid w:val="00603590"/>
    <w:rsid w:val="00616905"/>
    <w:rsid w:val="00624C39"/>
    <w:rsid w:val="006327C1"/>
    <w:rsid w:val="00636F67"/>
    <w:rsid w:val="00641413"/>
    <w:rsid w:val="00643BF8"/>
    <w:rsid w:val="006476EF"/>
    <w:rsid w:val="00653131"/>
    <w:rsid w:val="006561EF"/>
    <w:rsid w:val="00657E8C"/>
    <w:rsid w:val="00660229"/>
    <w:rsid w:val="00673252"/>
    <w:rsid w:val="006738B4"/>
    <w:rsid w:val="00684AFF"/>
    <w:rsid w:val="00690727"/>
    <w:rsid w:val="00693A10"/>
    <w:rsid w:val="00696859"/>
    <w:rsid w:val="00696C9B"/>
    <w:rsid w:val="006A1706"/>
    <w:rsid w:val="006C02FD"/>
    <w:rsid w:val="006D1696"/>
    <w:rsid w:val="006D61C5"/>
    <w:rsid w:val="006E0C0A"/>
    <w:rsid w:val="006E7AB9"/>
    <w:rsid w:val="006F76A8"/>
    <w:rsid w:val="00712EEC"/>
    <w:rsid w:val="00713384"/>
    <w:rsid w:val="00716C6D"/>
    <w:rsid w:val="0072015A"/>
    <w:rsid w:val="00734C2C"/>
    <w:rsid w:val="00735A52"/>
    <w:rsid w:val="00735DFE"/>
    <w:rsid w:val="00743A78"/>
    <w:rsid w:val="007449BB"/>
    <w:rsid w:val="007505D5"/>
    <w:rsid w:val="00774EAA"/>
    <w:rsid w:val="00787171"/>
    <w:rsid w:val="007971B7"/>
    <w:rsid w:val="00797F48"/>
    <w:rsid w:val="007A2BC6"/>
    <w:rsid w:val="007A3E10"/>
    <w:rsid w:val="007B0A28"/>
    <w:rsid w:val="007C27B5"/>
    <w:rsid w:val="007C5341"/>
    <w:rsid w:val="007C75E1"/>
    <w:rsid w:val="007E07C4"/>
    <w:rsid w:val="007E1700"/>
    <w:rsid w:val="007F5ADA"/>
    <w:rsid w:val="008034DB"/>
    <w:rsid w:val="0080407A"/>
    <w:rsid w:val="0080471A"/>
    <w:rsid w:val="00805D66"/>
    <w:rsid w:val="008064DF"/>
    <w:rsid w:val="008069E7"/>
    <w:rsid w:val="00813ADB"/>
    <w:rsid w:val="008213C5"/>
    <w:rsid w:val="00827770"/>
    <w:rsid w:val="008300BD"/>
    <w:rsid w:val="00832066"/>
    <w:rsid w:val="00847331"/>
    <w:rsid w:val="00852750"/>
    <w:rsid w:val="00861375"/>
    <w:rsid w:val="008713B4"/>
    <w:rsid w:val="008726A8"/>
    <w:rsid w:val="00875A95"/>
    <w:rsid w:val="0087712B"/>
    <w:rsid w:val="00881B52"/>
    <w:rsid w:val="00884213"/>
    <w:rsid w:val="00887CD9"/>
    <w:rsid w:val="00887FCE"/>
    <w:rsid w:val="00897430"/>
    <w:rsid w:val="008A1025"/>
    <w:rsid w:val="008A3B55"/>
    <w:rsid w:val="008A60DC"/>
    <w:rsid w:val="008B091A"/>
    <w:rsid w:val="008B5298"/>
    <w:rsid w:val="008B6591"/>
    <w:rsid w:val="008C4074"/>
    <w:rsid w:val="008D44D8"/>
    <w:rsid w:val="008D6E49"/>
    <w:rsid w:val="008D7660"/>
    <w:rsid w:val="009114BA"/>
    <w:rsid w:val="00912179"/>
    <w:rsid w:val="00914965"/>
    <w:rsid w:val="0091568A"/>
    <w:rsid w:val="0092319A"/>
    <w:rsid w:val="00925624"/>
    <w:rsid w:val="0092562C"/>
    <w:rsid w:val="009323BB"/>
    <w:rsid w:val="0093324B"/>
    <w:rsid w:val="009332FF"/>
    <w:rsid w:val="009373C5"/>
    <w:rsid w:val="009373D4"/>
    <w:rsid w:val="00941E7B"/>
    <w:rsid w:val="00941EC8"/>
    <w:rsid w:val="009427F0"/>
    <w:rsid w:val="009472B7"/>
    <w:rsid w:val="00954A6B"/>
    <w:rsid w:val="00955BB9"/>
    <w:rsid w:val="00960B05"/>
    <w:rsid w:val="0096767A"/>
    <w:rsid w:val="00970738"/>
    <w:rsid w:val="0097541B"/>
    <w:rsid w:val="009825BE"/>
    <w:rsid w:val="00985893"/>
    <w:rsid w:val="009937AF"/>
    <w:rsid w:val="0099745D"/>
    <w:rsid w:val="009B5940"/>
    <w:rsid w:val="009C32AD"/>
    <w:rsid w:val="009D0EF3"/>
    <w:rsid w:val="009D0F37"/>
    <w:rsid w:val="009D23A5"/>
    <w:rsid w:val="009D3339"/>
    <w:rsid w:val="009D4F9D"/>
    <w:rsid w:val="009F1C07"/>
    <w:rsid w:val="009F6A8A"/>
    <w:rsid w:val="00A069A8"/>
    <w:rsid w:val="00A16AFC"/>
    <w:rsid w:val="00A31D79"/>
    <w:rsid w:val="00A4301F"/>
    <w:rsid w:val="00A4472B"/>
    <w:rsid w:val="00A514EA"/>
    <w:rsid w:val="00A71C96"/>
    <w:rsid w:val="00A74A08"/>
    <w:rsid w:val="00A758B1"/>
    <w:rsid w:val="00A8356B"/>
    <w:rsid w:val="00A83790"/>
    <w:rsid w:val="00A870E7"/>
    <w:rsid w:val="00AA5BA7"/>
    <w:rsid w:val="00AA7FC0"/>
    <w:rsid w:val="00AB1640"/>
    <w:rsid w:val="00AB2106"/>
    <w:rsid w:val="00AC1E2A"/>
    <w:rsid w:val="00AC319E"/>
    <w:rsid w:val="00AC5B69"/>
    <w:rsid w:val="00AD7644"/>
    <w:rsid w:val="00AF18A7"/>
    <w:rsid w:val="00AF5318"/>
    <w:rsid w:val="00B0571D"/>
    <w:rsid w:val="00B1156B"/>
    <w:rsid w:val="00B11B48"/>
    <w:rsid w:val="00B11EAF"/>
    <w:rsid w:val="00B133E7"/>
    <w:rsid w:val="00B22CAE"/>
    <w:rsid w:val="00B23E4E"/>
    <w:rsid w:val="00B25BF1"/>
    <w:rsid w:val="00B26AB0"/>
    <w:rsid w:val="00B3183E"/>
    <w:rsid w:val="00B400FD"/>
    <w:rsid w:val="00B40F0B"/>
    <w:rsid w:val="00B53ED6"/>
    <w:rsid w:val="00B5647E"/>
    <w:rsid w:val="00B64B25"/>
    <w:rsid w:val="00B710D1"/>
    <w:rsid w:val="00B745E3"/>
    <w:rsid w:val="00B77C87"/>
    <w:rsid w:val="00B83D00"/>
    <w:rsid w:val="00B84009"/>
    <w:rsid w:val="00BA21FA"/>
    <w:rsid w:val="00BA29F1"/>
    <w:rsid w:val="00BA3FE9"/>
    <w:rsid w:val="00BA4A9E"/>
    <w:rsid w:val="00BB62FC"/>
    <w:rsid w:val="00BB6F4B"/>
    <w:rsid w:val="00BC2289"/>
    <w:rsid w:val="00BC5FE8"/>
    <w:rsid w:val="00BD3344"/>
    <w:rsid w:val="00BD50AB"/>
    <w:rsid w:val="00BE2BF1"/>
    <w:rsid w:val="00BE4EA4"/>
    <w:rsid w:val="00BE74A5"/>
    <w:rsid w:val="00C0497B"/>
    <w:rsid w:val="00C06350"/>
    <w:rsid w:val="00C20D89"/>
    <w:rsid w:val="00C23D07"/>
    <w:rsid w:val="00C3497E"/>
    <w:rsid w:val="00C35FD7"/>
    <w:rsid w:val="00C43524"/>
    <w:rsid w:val="00C44A25"/>
    <w:rsid w:val="00C4522E"/>
    <w:rsid w:val="00C469C7"/>
    <w:rsid w:val="00C5344C"/>
    <w:rsid w:val="00C57847"/>
    <w:rsid w:val="00C71C10"/>
    <w:rsid w:val="00C75E70"/>
    <w:rsid w:val="00C8000E"/>
    <w:rsid w:val="00C81097"/>
    <w:rsid w:val="00C91E19"/>
    <w:rsid w:val="00C94169"/>
    <w:rsid w:val="00C96B19"/>
    <w:rsid w:val="00CA1CE0"/>
    <w:rsid w:val="00CA3AB8"/>
    <w:rsid w:val="00CB3575"/>
    <w:rsid w:val="00CB74C2"/>
    <w:rsid w:val="00CC1645"/>
    <w:rsid w:val="00CC4D9C"/>
    <w:rsid w:val="00CE294F"/>
    <w:rsid w:val="00CE38EC"/>
    <w:rsid w:val="00CE4692"/>
    <w:rsid w:val="00CE7AE5"/>
    <w:rsid w:val="00CF1110"/>
    <w:rsid w:val="00CF43A5"/>
    <w:rsid w:val="00CF7AD9"/>
    <w:rsid w:val="00D0473F"/>
    <w:rsid w:val="00D14E98"/>
    <w:rsid w:val="00D166CD"/>
    <w:rsid w:val="00D16D09"/>
    <w:rsid w:val="00D25EE5"/>
    <w:rsid w:val="00D26910"/>
    <w:rsid w:val="00D31AC8"/>
    <w:rsid w:val="00D47749"/>
    <w:rsid w:val="00D545EE"/>
    <w:rsid w:val="00D57216"/>
    <w:rsid w:val="00D605AB"/>
    <w:rsid w:val="00D6608F"/>
    <w:rsid w:val="00D675C7"/>
    <w:rsid w:val="00D67761"/>
    <w:rsid w:val="00D67BFF"/>
    <w:rsid w:val="00D72A1E"/>
    <w:rsid w:val="00D73F8B"/>
    <w:rsid w:val="00D74DA0"/>
    <w:rsid w:val="00D83028"/>
    <w:rsid w:val="00D866B6"/>
    <w:rsid w:val="00DA0698"/>
    <w:rsid w:val="00DA1437"/>
    <w:rsid w:val="00DA2CFD"/>
    <w:rsid w:val="00DA72AA"/>
    <w:rsid w:val="00DB164E"/>
    <w:rsid w:val="00DB6B25"/>
    <w:rsid w:val="00DC5816"/>
    <w:rsid w:val="00DC668F"/>
    <w:rsid w:val="00DE2654"/>
    <w:rsid w:val="00E02C68"/>
    <w:rsid w:val="00E05F20"/>
    <w:rsid w:val="00E075DA"/>
    <w:rsid w:val="00E0795F"/>
    <w:rsid w:val="00E07DD3"/>
    <w:rsid w:val="00E123A0"/>
    <w:rsid w:val="00E15FD3"/>
    <w:rsid w:val="00E2040B"/>
    <w:rsid w:val="00E32479"/>
    <w:rsid w:val="00E4211C"/>
    <w:rsid w:val="00E5117A"/>
    <w:rsid w:val="00E53810"/>
    <w:rsid w:val="00E5613D"/>
    <w:rsid w:val="00E60C98"/>
    <w:rsid w:val="00E73F5A"/>
    <w:rsid w:val="00E82DDD"/>
    <w:rsid w:val="00E95EAB"/>
    <w:rsid w:val="00EA5297"/>
    <w:rsid w:val="00EA669A"/>
    <w:rsid w:val="00EA7577"/>
    <w:rsid w:val="00EB079C"/>
    <w:rsid w:val="00EB07AD"/>
    <w:rsid w:val="00EB44AB"/>
    <w:rsid w:val="00EB71F7"/>
    <w:rsid w:val="00EC1545"/>
    <w:rsid w:val="00EC3EB3"/>
    <w:rsid w:val="00EC5E82"/>
    <w:rsid w:val="00EC6FA9"/>
    <w:rsid w:val="00ED1A8C"/>
    <w:rsid w:val="00ED6CAF"/>
    <w:rsid w:val="00ED7C2E"/>
    <w:rsid w:val="00EE5E0D"/>
    <w:rsid w:val="00EF1A3A"/>
    <w:rsid w:val="00F015BB"/>
    <w:rsid w:val="00F07D52"/>
    <w:rsid w:val="00F1640B"/>
    <w:rsid w:val="00F16A73"/>
    <w:rsid w:val="00F238AC"/>
    <w:rsid w:val="00F244E0"/>
    <w:rsid w:val="00F24BAE"/>
    <w:rsid w:val="00F427FA"/>
    <w:rsid w:val="00F50F1C"/>
    <w:rsid w:val="00F51DCC"/>
    <w:rsid w:val="00F62DA4"/>
    <w:rsid w:val="00F72CFD"/>
    <w:rsid w:val="00F73F85"/>
    <w:rsid w:val="00F747FA"/>
    <w:rsid w:val="00F83229"/>
    <w:rsid w:val="00F8479D"/>
    <w:rsid w:val="00F85D45"/>
    <w:rsid w:val="00F86AAB"/>
    <w:rsid w:val="00F905D2"/>
    <w:rsid w:val="00F91348"/>
    <w:rsid w:val="00F915C8"/>
    <w:rsid w:val="00F96D5A"/>
    <w:rsid w:val="00FB15BA"/>
    <w:rsid w:val="00FB4FB3"/>
    <w:rsid w:val="00FB5971"/>
    <w:rsid w:val="00FB74BB"/>
    <w:rsid w:val="00FC47A8"/>
    <w:rsid w:val="00FD1122"/>
    <w:rsid w:val="00FD4AA3"/>
    <w:rsid w:val="00FD50B2"/>
    <w:rsid w:val="00FD50E8"/>
    <w:rsid w:val="00FE002F"/>
    <w:rsid w:val="00FE058A"/>
    <w:rsid w:val="00FE651B"/>
    <w:rsid w:val="00FF52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6D7BE9F"/>
  <w14:defaultImageDpi w14:val="32767"/>
  <w15:chartTrackingRefBased/>
  <w15:docId w15:val="{C8ECBDAF-B8D7-E64D-B686-5944BF7CE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Arial (Body CS)"/>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91A"/>
    <w:rPr>
      <w:rFonts w:eastAsia="Times New Roman" w:cs="Times New Roman"/>
    </w:rPr>
  </w:style>
  <w:style w:type="paragraph" w:styleId="Heading1">
    <w:name w:val="heading 1"/>
    <w:basedOn w:val="Normal"/>
    <w:next w:val="Normal"/>
    <w:link w:val="Heading1Char"/>
    <w:uiPriority w:val="9"/>
    <w:qFormat/>
    <w:rsid w:val="00E538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7FC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CA1CE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224"/>
    <w:pPr>
      <w:tabs>
        <w:tab w:val="center" w:pos="4680"/>
        <w:tab w:val="right" w:pos="9360"/>
      </w:tabs>
    </w:pPr>
  </w:style>
  <w:style w:type="character" w:customStyle="1" w:styleId="HeaderChar">
    <w:name w:val="Header Char"/>
    <w:basedOn w:val="DefaultParagraphFont"/>
    <w:link w:val="Header"/>
    <w:uiPriority w:val="99"/>
    <w:rsid w:val="00071224"/>
  </w:style>
  <w:style w:type="paragraph" w:styleId="Footer">
    <w:name w:val="footer"/>
    <w:basedOn w:val="Normal"/>
    <w:link w:val="FooterChar"/>
    <w:uiPriority w:val="99"/>
    <w:unhideWhenUsed/>
    <w:rsid w:val="00071224"/>
    <w:pPr>
      <w:tabs>
        <w:tab w:val="center" w:pos="4680"/>
        <w:tab w:val="right" w:pos="9360"/>
      </w:tabs>
    </w:pPr>
  </w:style>
  <w:style w:type="character" w:customStyle="1" w:styleId="FooterChar">
    <w:name w:val="Footer Char"/>
    <w:basedOn w:val="DefaultParagraphFont"/>
    <w:link w:val="Footer"/>
    <w:uiPriority w:val="99"/>
    <w:rsid w:val="00071224"/>
  </w:style>
  <w:style w:type="character" w:styleId="Hyperlink">
    <w:name w:val="Hyperlink"/>
    <w:basedOn w:val="DefaultParagraphFont"/>
    <w:uiPriority w:val="99"/>
    <w:unhideWhenUsed/>
    <w:rsid w:val="00071224"/>
    <w:rPr>
      <w:color w:val="0563C1" w:themeColor="hyperlink"/>
      <w:u w:val="single"/>
    </w:rPr>
  </w:style>
  <w:style w:type="character" w:customStyle="1" w:styleId="UnresolvedMention1">
    <w:name w:val="Unresolved Mention1"/>
    <w:basedOn w:val="DefaultParagraphFont"/>
    <w:uiPriority w:val="99"/>
    <w:rsid w:val="00071224"/>
    <w:rPr>
      <w:color w:val="605E5C"/>
      <w:shd w:val="clear" w:color="auto" w:fill="E1DFDD"/>
    </w:rPr>
  </w:style>
  <w:style w:type="character" w:styleId="PageNumber">
    <w:name w:val="page number"/>
    <w:basedOn w:val="DefaultParagraphFont"/>
    <w:uiPriority w:val="99"/>
    <w:semiHidden/>
    <w:unhideWhenUsed/>
    <w:rsid w:val="00B3183E"/>
  </w:style>
  <w:style w:type="paragraph" w:styleId="ListParagraph">
    <w:name w:val="List Paragraph"/>
    <w:basedOn w:val="Normal"/>
    <w:uiPriority w:val="34"/>
    <w:qFormat/>
    <w:rsid w:val="004112D8"/>
    <w:pPr>
      <w:ind w:left="720"/>
      <w:contextualSpacing/>
    </w:pPr>
  </w:style>
  <w:style w:type="paragraph" w:styleId="NormalWeb">
    <w:name w:val="Normal (Web)"/>
    <w:basedOn w:val="Normal"/>
    <w:uiPriority w:val="99"/>
    <w:unhideWhenUsed/>
    <w:rsid w:val="008A60DC"/>
    <w:pPr>
      <w:spacing w:before="100" w:beforeAutospacing="1" w:after="100" w:afterAutospacing="1"/>
    </w:pPr>
  </w:style>
  <w:style w:type="table" w:styleId="TableGrid">
    <w:name w:val="Table Grid"/>
    <w:basedOn w:val="TableNormal"/>
    <w:uiPriority w:val="59"/>
    <w:rsid w:val="00941E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42BC"/>
    <w:rPr>
      <w:color w:val="954F72" w:themeColor="followedHyperlink"/>
      <w:u w:val="single"/>
    </w:rPr>
  </w:style>
  <w:style w:type="paragraph" w:customStyle="1" w:styleId="ng-binding">
    <w:name w:val="ng-binding"/>
    <w:basedOn w:val="Normal"/>
    <w:rsid w:val="00AF18A7"/>
    <w:pPr>
      <w:spacing w:before="100" w:beforeAutospacing="1" w:after="100" w:afterAutospacing="1"/>
    </w:pPr>
  </w:style>
  <w:style w:type="character" w:customStyle="1" w:styleId="apple-converted-space">
    <w:name w:val="apple-converted-space"/>
    <w:basedOn w:val="DefaultParagraphFont"/>
    <w:rsid w:val="00597237"/>
  </w:style>
  <w:style w:type="character" w:customStyle="1" w:styleId="Heading4Char">
    <w:name w:val="Heading 4 Char"/>
    <w:basedOn w:val="DefaultParagraphFont"/>
    <w:link w:val="Heading4"/>
    <w:uiPriority w:val="9"/>
    <w:rsid w:val="00CA1CE0"/>
    <w:rPr>
      <w:rFonts w:eastAsia="Times New Roman" w:cs="Times New Roman"/>
      <w:b/>
      <w:bCs/>
    </w:rPr>
  </w:style>
  <w:style w:type="character" w:styleId="Strong">
    <w:name w:val="Strong"/>
    <w:basedOn w:val="DefaultParagraphFont"/>
    <w:uiPriority w:val="22"/>
    <w:qFormat/>
    <w:rsid w:val="00C81097"/>
    <w:rPr>
      <w:b/>
      <w:bCs/>
    </w:rPr>
  </w:style>
  <w:style w:type="character" w:customStyle="1" w:styleId="a-size-base6">
    <w:name w:val="a-size-base6"/>
    <w:basedOn w:val="DefaultParagraphFont"/>
    <w:rsid w:val="00BC5FE8"/>
  </w:style>
  <w:style w:type="paragraph" w:styleId="BalloonText">
    <w:name w:val="Balloon Text"/>
    <w:basedOn w:val="Normal"/>
    <w:link w:val="BalloonTextChar"/>
    <w:uiPriority w:val="99"/>
    <w:semiHidden/>
    <w:unhideWhenUsed/>
    <w:rsid w:val="00E07DD3"/>
    <w:rPr>
      <w:sz w:val="18"/>
      <w:szCs w:val="18"/>
    </w:rPr>
  </w:style>
  <w:style w:type="character" w:customStyle="1" w:styleId="BalloonTextChar">
    <w:name w:val="Balloon Text Char"/>
    <w:basedOn w:val="DefaultParagraphFont"/>
    <w:link w:val="BalloonText"/>
    <w:uiPriority w:val="99"/>
    <w:semiHidden/>
    <w:rsid w:val="00E07DD3"/>
    <w:rPr>
      <w:rFonts w:eastAsia="Times New Roman" w:cs="Times New Roman"/>
      <w:sz w:val="18"/>
      <w:szCs w:val="18"/>
    </w:rPr>
  </w:style>
  <w:style w:type="character" w:customStyle="1" w:styleId="Heading1Char">
    <w:name w:val="Heading 1 Char"/>
    <w:basedOn w:val="DefaultParagraphFont"/>
    <w:link w:val="Heading1"/>
    <w:uiPriority w:val="9"/>
    <w:rsid w:val="00E538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7FC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tejournal.org/index.php/educate/article/view/474" TargetMode="External"/><Relationship Id="rId13" Type="http://schemas.openxmlformats.org/officeDocument/2006/relationships/hyperlink" Target="https://nsuworks.nova.edu/tqr/vol24/iss3/3"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ezproxy.liberty.edu/10.1016/j.lindif.2015.05.006" TargetMode="External"/><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zproxy.liberty.edu/login?url=https://search-proquest-com.ezproxy.liberty.edu/docview/1545527763?accountid=1208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hyperlink" Target="http://link.galegroup.com.ezproxy.liberty.edu/apps/doc/A384338570/PROF?u=vic_liberty&amp;sid=PROF&amp;xid=ec074778"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doi.org/10.28945/4239" TargetMode="External"/><Relationship Id="rId14" Type="http://schemas.openxmlformats.org/officeDocument/2006/relationships/hyperlink" Target="https://doi.org/10.1177/109019819702400309" TargetMode="Externa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esLove\Desktop\Angie\Copy%20of%20voice_A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esLove\Desktop\Angie\Copy%20of%20voice(7897)_A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esLove\Desktop\Angie\Copy%20of%20voice(7897)_A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voice_AG.xlsx]Sheet14!PivotTable13</c:name>
    <c:fmtId val="-1"/>
  </c:pivotSource>
  <c:chart>
    <c:autoTitleDeleted val="0"/>
    <c:pivotFmts>
      <c:pivotFmt>
        <c:idx val="0"/>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s>
    <c:plotArea>
      <c:layout/>
      <c:barChart>
        <c:barDir val="col"/>
        <c:grouping val="clustered"/>
        <c:varyColors val="0"/>
        <c:ser>
          <c:idx val="0"/>
          <c:order val="0"/>
          <c:tx>
            <c:strRef>
              <c:f>Sheet14!$B$3</c:f>
              <c:strCache>
                <c:ptCount val="1"/>
                <c:pt idx="0">
                  <c:v>Sum of Age</c:v>
                </c:pt>
              </c:strCache>
            </c:strRef>
          </c:tx>
          <c:spPr>
            <a:solidFill>
              <a:schemeClr val="accent1"/>
            </a:solidFill>
            <a:ln>
              <a:noFill/>
            </a:ln>
            <a:effectLst/>
          </c:spPr>
          <c:invertIfNegative val="0"/>
          <c:cat>
            <c:strRef>
              <c:f>Sheet14!$A$4:$A$8</c:f>
              <c:strCache>
                <c:ptCount val="4"/>
                <c:pt idx="0">
                  <c:v>African American/Black</c:v>
                </c:pt>
                <c:pt idx="1">
                  <c:v>Black</c:v>
                </c:pt>
                <c:pt idx="2">
                  <c:v>Caucasian</c:v>
                </c:pt>
                <c:pt idx="3">
                  <c:v>Hispanic/Latino</c:v>
                </c:pt>
              </c:strCache>
            </c:strRef>
          </c:cat>
          <c:val>
            <c:numRef>
              <c:f>Sheet14!$B$4:$B$8</c:f>
              <c:numCache>
                <c:formatCode>General</c:formatCode>
                <c:ptCount val="4"/>
                <c:pt idx="0">
                  <c:v>56</c:v>
                </c:pt>
                <c:pt idx="1">
                  <c:v>33</c:v>
                </c:pt>
                <c:pt idx="2">
                  <c:v>463</c:v>
                </c:pt>
                <c:pt idx="3">
                  <c:v>35</c:v>
                </c:pt>
              </c:numCache>
            </c:numRef>
          </c:val>
          <c:extLst>
            <c:ext xmlns:c16="http://schemas.microsoft.com/office/drawing/2014/chart" uri="{C3380CC4-5D6E-409C-BE32-E72D297353CC}">
              <c16:uniqueId val="{00000000-4774-4742-A6D5-69EB1889EE65}"/>
            </c:ext>
          </c:extLst>
        </c:ser>
        <c:ser>
          <c:idx val="1"/>
          <c:order val="1"/>
          <c:tx>
            <c:strRef>
              <c:f>Sheet14!$C$3</c:f>
              <c:strCache>
                <c:ptCount val="1"/>
                <c:pt idx="0">
                  <c:v>Count of Gender</c:v>
                </c:pt>
              </c:strCache>
            </c:strRef>
          </c:tx>
          <c:spPr>
            <a:solidFill>
              <a:schemeClr val="accent2"/>
            </a:solidFill>
            <a:ln>
              <a:noFill/>
            </a:ln>
            <a:effectLst/>
          </c:spPr>
          <c:invertIfNegative val="0"/>
          <c:cat>
            <c:strRef>
              <c:f>Sheet14!$A$4:$A$8</c:f>
              <c:strCache>
                <c:ptCount val="4"/>
                <c:pt idx="0">
                  <c:v>African American/Black</c:v>
                </c:pt>
                <c:pt idx="1">
                  <c:v>Black</c:v>
                </c:pt>
                <c:pt idx="2">
                  <c:v>Caucasian</c:v>
                </c:pt>
                <c:pt idx="3">
                  <c:v>Hispanic/Latino</c:v>
                </c:pt>
              </c:strCache>
            </c:strRef>
          </c:cat>
          <c:val>
            <c:numRef>
              <c:f>Sheet14!$C$4:$C$8</c:f>
              <c:numCache>
                <c:formatCode>General</c:formatCode>
                <c:ptCount val="4"/>
                <c:pt idx="0">
                  <c:v>1</c:v>
                </c:pt>
                <c:pt idx="1">
                  <c:v>1</c:v>
                </c:pt>
                <c:pt idx="2">
                  <c:v>11</c:v>
                </c:pt>
                <c:pt idx="3">
                  <c:v>1</c:v>
                </c:pt>
              </c:numCache>
            </c:numRef>
          </c:val>
          <c:extLst>
            <c:ext xmlns:c16="http://schemas.microsoft.com/office/drawing/2014/chart" uri="{C3380CC4-5D6E-409C-BE32-E72D297353CC}">
              <c16:uniqueId val="{00000001-4774-4742-A6D5-69EB1889EE65}"/>
            </c:ext>
          </c:extLst>
        </c:ser>
        <c:ser>
          <c:idx val="2"/>
          <c:order val="2"/>
          <c:tx>
            <c:strRef>
              <c:f>Sheet14!$D$3</c:f>
              <c:strCache>
                <c:ptCount val="1"/>
                <c:pt idx="0">
                  <c:v>Sum of Number of children  </c:v>
                </c:pt>
              </c:strCache>
            </c:strRef>
          </c:tx>
          <c:spPr>
            <a:solidFill>
              <a:schemeClr val="accent3"/>
            </a:solidFill>
            <a:ln>
              <a:noFill/>
            </a:ln>
            <a:effectLst/>
          </c:spPr>
          <c:invertIfNegative val="0"/>
          <c:cat>
            <c:strRef>
              <c:f>Sheet14!$A$4:$A$8</c:f>
              <c:strCache>
                <c:ptCount val="4"/>
                <c:pt idx="0">
                  <c:v>African American/Black</c:v>
                </c:pt>
                <c:pt idx="1">
                  <c:v>Black</c:v>
                </c:pt>
                <c:pt idx="2">
                  <c:v>Caucasian</c:v>
                </c:pt>
                <c:pt idx="3">
                  <c:v>Hispanic/Latino</c:v>
                </c:pt>
              </c:strCache>
            </c:strRef>
          </c:cat>
          <c:val>
            <c:numRef>
              <c:f>Sheet14!$D$4:$D$8</c:f>
              <c:numCache>
                <c:formatCode>General</c:formatCode>
                <c:ptCount val="4"/>
                <c:pt idx="0">
                  <c:v>2</c:v>
                </c:pt>
                <c:pt idx="1">
                  <c:v>1</c:v>
                </c:pt>
                <c:pt idx="2">
                  <c:v>18</c:v>
                </c:pt>
                <c:pt idx="3">
                  <c:v>0</c:v>
                </c:pt>
              </c:numCache>
            </c:numRef>
          </c:val>
          <c:extLst>
            <c:ext xmlns:c16="http://schemas.microsoft.com/office/drawing/2014/chart" uri="{C3380CC4-5D6E-409C-BE32-E72D297353CC}">
              <c16:uniqueId val="{00000002-4774-4742-A6D5-69EB1889EE65}"/>
            </c:ext>
          </c:extLst>
        </c:ser>
        <c:dLbls>
          <c:showLegendKey val="0"/>
          <c:showVal val="0"/>
          <c:showCatName val="0"/>
          <c:showSerName val="0"/>
          <c:showPercent val="0"/>
          <c:showBubbleSize val="0"/>
        </c:dLbls>
        <c:gapWidth val="219"/>
        <c:overlap val="-27"/>
        <c:axId val="1272179487"/>
        <c:axId val="1273623823"/>
      </c:barChart>
      <c:catAx>
        <c:axId val="127217948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623823"/>
        <c:crosses val="autoZero"/>
        <c:auto val="1"/>
        <c:lblAlgn val="ctr"/>
        <c:lblOffset val="100"/>
        <c:noMultiLvlLbl val="0"/>
      </c:catAx>
      <c:valAx>
        <c:axId val="1273623823"/>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1794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voice(7897)_AG.xlsx]Sheet11!PivotTable10</c:name>
    <c:fmtId val="-1"/>
  </c:pivotSource>
  <c:chart>
    <c:autoTitleDeleted val="0"/>
    <c:pivotFmts>
      <c:pivotFmt>
        <c:idx val="0"/>
      </c:pivotFmt>
      <c:pivotFmt>
        <c:idx val="1"/>
      </c:pivotFmt>
      <c:pivotFmt>
        <c:idx val="2"/>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s>
    <c:plotArea>
      <c:layout/>
      <c:barChart>
        <c:barDir val="col"/>
        <c:grouping val="clustered"/>
        <c:varyColors val="0"/>
        <c:ser>
          <c:idx val="0"/>
          <c:order val="0"/>
          <c:tx>
            <c:strRef>
              <c:f>Sheet11!$B$3:$B$4</c:f>
              <c:strCache>
                <c:ptCount val="1"/>
                <c:pt idx="0">
                  <c:v>2014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Sheet11!$A$5:$A$7</c:f>
              <c:strCache>
                <c:ptCount val="2"/>
                <c:pt idx="0">
                  <c:v>F</c:v>
                </c:pt>
                <c:pt idx="1">
                  <c:v>M</c:v>
                </c:pt>
              </c:strCache>
            </c:strRef>
          </c:cat>
          <c:val>
            <c:numRef>
              <c:f>Sheet11!$B$5:$B$7</c:f>
              <c:numCache>
                <c:formatCode>General</c:formatCode>
                <c:ptCount val="2"/>
                <c:pt idx="0">
                  <c:v>75</c:v>
                </c:pt>
              </c:numCache>
            </c:numRef>
          </c:val>
          <c:extLst>
            <c:ext xmlns:c16="http://schemas.microsoft.com/office/drawing/2014/chart" uri="{C3380CC4-5D6E-409C-BE32-E72D297353CC}">
              <c16:uniqueId val="{00000000-268A-254E-B80D-C7F2CE2D0702}"/>
            </c:ext>
          </c:extLst>
        </c:ser>
        <c:ser>
          <c:idx val="1"/>
          <c:order val="1"/>
          <c:tx>
            <c:strRef>
              <c:f>Sheet11!$C$3:$C$4</c:f>
              <c:strCache>
                <c:ptCount val="1"/>
                <c:pt idx="0">
                  <c:v>2015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Sheet11!$A$5:$A$7</c:f>
              <c:strCache>
                <c:ptCount val="2"/>
                <c:pt idx="0">
                  <c:v>F</c:v>
                </c:pt>
                <c:pt idx="1">
                  <c:v>M</c:v>
                </c:pt>
              </c:strCache>
            </c:strRef>
          </c:cat>
          <c:val>
            <c:numRef>
              <c:f>Sheet11!$C$5:$C$7</c:f>
              <c:numCache>
                <c:formatCode>General</c:formatCode>
                <c:ptCount val="2"/>
                <c:pt idx="0">
                  <c:v>42</c:v>
                </c:pt>
              </c:numCache>
            </c:numRef>
          </c:val>
          <c:extLst>
            <c:ext xmlns:c16="http://schemas.microsoft.com/office/drawing/2014/chart" uri="{C3380CC4-5D6E-409C-BE32-E72D297353CC}">
              <c16:uniqueId val="{00000001-268A-254E-B80D-C7F2CE2D0702}"/>
            </c:ext>
          </c:extLst>
        </c:ser>
        <c:ser>
          <c:idx val="2"/>
          <c:order val="2"/>
          <c:tx>
            <c:strRef>
              <c:f>Sheet11!$D$3:$D$4</c:f>
              <c:strCache>
                <c:ptCount val="1"/>
                <c:pt idx="0">
                  <c:v>2016</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Sheet11!$A$5:$A$7</c:f>
              <c:strCache>
                <c:ptCount val="2"/>
                <c:pt idx="0">
                  <c:v>F</c:v>
                </c:pt>
                <c:pt idx="1">
                  <c:v>M</c:v>
                </c:pt>
              </c:strCache>
            </c:strRef>
          </c:cat>
          <c:val>
            <c:numRef>
              <c:f>Sheet11!$D$5:$D$7</c:f>
              <c:numCache>
                <c:formatCode>General</c:formatCode>
                <c:ptCount val="2"/>
                <c:pt idx="0">
                  <c:v>96</c:v>
                </c:pt>
                <c:pt idx="1">
                  <c:v>72</c:v>
                </c:pt>
              </c:numCache>
            </c:numRef>
          </c:val>
          <c:extLst>
            <c:ext xmlns:c16="http://schemas.microsoft.com/office/drawing/2014/chart" uri="{C3380CC4-5D6E-409C-BE32-E72D297353CC}">
              <c16:uniqueId val="{00000002-268A-254E-B80D-C7F2CE2D0702}"/>
            </c:ext>
          </c:extLst>
        </c:ser>
        <c:ser>
          <c:idx val="3"/>
          <c:order val="3"/>
          <c:tx>
            <c:strRef>
              <c:f>Sheet11!$E$3:$E$4</c:f>
              <c:strCache>
                <c:ptCount val="1"/>
                <c:pt idx="0">
                  <c:v>2017</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Sheet11!$A$5:$A$7</c:f>
              <c:strCache>
                <c:ptCount val="2"/>
                <c:pt idx="0">
                  <c:v>F</c:v>
                </c:pt>
                <c:pt idx="1">
                  <c:v>M</c:v>
                </c:pt>
              </c:strCache>
            </c:strRef>
          </c:cat>
          <c:val>
            <c:numRef>
              <c:f>Sheet11!$E$5:$E$7</c:f>
              <c:numCache>
                <c:formatCode>General</c:formatCode>
                <c:ptCount val="2"/>
                <c:pt idx="0">
                  <c:v>69</c:v>
                </c:pt>
              </c:numCache>
            </c:numRef>
          </c:val>
          <c:extLst>
            <c:ext xmlns:c16="http://schemas.microsoft.com/office/drawing/2014/chart" uri="{C3380CC4-5D6E-409C-BE32-E72D297353CC}">
              <c16:uniqueId val="{00000003-268A-254E-B80D-C7F2CE2D0702}"/>
            </c:ext>
          </c:extLst>
        </c:ser>
        <c:dLbls>
          <c:showLegendKey val="0"/>
          <c:showVal val="0"/>
          <c:showCatName val="0"/>
          <c:showSerName val="0"/>
          <c:showPercent val="0"/>
          <c:showBubbleSize val="0"/>
        </c:dLbls>
        <c:gapWidth val="100"/>
        <c:overlap val="-24"/>
        <c:axId val="934413679"/>
        <c:axId val="846970751"/>
      </c:barChart>
      <c:catAx>
        <c:axId val="93441367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6970751"/>
        <c:crosses val="autoZero"/>
        <c:auto val="0"/>
        <c:lblAlgn val="ctr"/>
        <c:lblOffset val="100"/>
        <c:noMultiLvlLbl val="0"/>
      </c:catAx>
      <c:valAx>
        <c:axId val="846970751"/>
        <c:scaling>
          <c:orientation val="minMax"/>
        </c:scaling>
        <c:delete val="0"/>
        <c:axPos val="l"/>
        <c:majorGridlines>
          <c:spPr>
            <a:ln w="9525" cap="flat" cmpd="sng" algn="ctr">
              <a:solidFill>
                <a:schemeClr val="tx2">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344136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voice(7897)_AG.xlsx]Sheet8!PivotTable7</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s>
    <c:plotArea>
      <c:layout/>
      <c:barChart>
        <c:barDir val="col"/>
        <c:grouping val="stacked"/>
        <c:varyColors val="0"/>
        <c:ser>
          <c:idx val="0"/>
          <c:order val="0"/>
          <c:tx>
            <c:strRef>
              <c:f>Sheet8!$B$3</c:f>
              <c:strCache>
                <c:ptCount val="1"/>
                <c:pt idx="0">
                  <c:v>Total</c:v>
                </c:pt>
              </c:strCache>
            </c:strRef>
          </c:tx>
          <c:spPr>
            <a:solidFill>
              <a:schemeClr val="accent1"/>
            </a:solidFill>
            <a:ln>
              <a:noFill/>
            </a:ln>
            <a:effectLst/>
          </c:spPr>
          <c:invertIfNegative val="0"/>
          <c:cat>
            <c:strRef>
              <c:f>Sheet8!$A$4:$A$10</c:f>
              <c:strCache>
                <c:ptCount val="6"/>
                <c:pt idx="0">
                  <c:v>2014</c:v>
                </c:pt>
                <c:pt idx="1">
                  <c:v>2015</c:v>
                </c:pt>
                <c:pt idx="2">
                  <c:v>2016</c:v>
                </c:pt>
                <c:pt idx="3">
                  <c:v>2017</c:v>
                </c:pt>
                <c:pt idx="4">
                  <c:v>2015-16</c:v>
                </c:pt>
                <c:pt idx="5">
                  <c:v>Fall 2017</c:v>
                </c:pt>
              </c:strCache>
            </c:strRef>
          </c:cat>
          <c:val>
            <c:numRef>
              <c:f>Sheet8!$B$4:$B$10</c:f>
              <c:numCache>
                <c:formatCode>General</c:formatCode>
                <c:ptCount val="6"/>
                <c:pt idx="0">
                  <c:v>2</c:v>
                </c:pt>
                <c:pt idx="1">
                  <c:v>1</c:v>
                </c:pt>
                <c:pt idx="2">
                  <c:v>7</c:v>
                </c:pt>
                <c:pt idx="3">
                  <c:v>1</c:v>
                </c:pt>
                <c:pt idx="4">
                  <c:v>1</c:v>
                </c:pt>
                <c:pt idx="5">
                  <c:v>1</c:v>
                </c:pt>
              </c:numCache>
            </c:numRef>
          </c:val>
          <c:extLst>
            <c:ext xmlns:c16="http://schemas.microsoft.com/office/drawing/2014/chart" uri="{C3380CC4-5D6E-409C-BE32-E72D297353CC}">
              <c16:uniqueId val="{00000000-3A8B-8C40-A1B2-67DFD83A2E56}"/>
            </c:ext>
          </c:extLst>
        </c:ser>
        <c:dLbls>
          <c:showLegendKey val="0"/>
          <c:showVal val="0"/>
          <c:showCatName val="0"/>
          <c:showSerName val="0"/>
          <c:showPercent val="0"/>
          <c:showBubbleSize val="0"/>
        </c:dLbls>
        <c:gapWidth val="219"/>
        <c:overlap val="100"/>
        <c:axId val="925779503"/>
        <c:axId val="934625727"/>
      </c:barChart>
      <c:catAx>
        <c:axId val="925779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625727"/>
        <c:crosses val="autoZero"/>
        <c:auto val="1"/>
        <c:lblAlgn val="ctr"/>
        <c:lblOffset val="100"/>
        <c:noMultiLvlLbl val="0"/>
      </c:catAx>
      <c:valAx>
        <c:axId val="934625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7795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99DCE-3CCF-E94C-9AB4-7162D5BE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44</Pages>
  <Words>11285</Words>
  <Characters>64328</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Garraway, Andrea</dc:creator>
  <cp:lastModifiedBy>Garraway, Andrea</cp:lastModifiedBy>
  <cp:revision>22</cp:revision>
  <dcterms:created xsi:type="dcterms:W3CDTF">2019-04-15T04:54:00Z</dcterms:created>
  <dcterms:modified xsi:type="dcterms:W3CDTF">2020-12-27T21:51:00Z</dcterms:modified>
</cp:coreProperties>
</file>